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right w:val="none" w:sz="0" w:space="0" w:color="auto"/>
        </w:tblBorders>
        <w:tblCellMar>
          <w:top w:w="113" w:type="dxa"/>
        </w:tblCellMar>
        <w:tblLook w:val="04A0" w:firstRow="1" w:lastRow="0" w:firstColumn="1" w:lastColumn="0" w:noHBand="0" w:noVBand="1"/>
      </w:tblPr>
      <w:tblGrid>
        <w:gridCol w:w="5288"/>
        <w:gridCol w:w="5433"/>
      </w:tblGrid>
      <w:tr w:rsidR="00881952" w14:paraId="50953CC8" w14:textId="77777777" w:rsidTr="00E561C3">
        <w:trPr>
          <w:trHeight w:val="79"/>
        </w:trPr>
        <w:tc>
          <w:tcPr>
            <w:tcW w:w="10721" w:type="dxa"/>
            <w:gridSpan w:val="2"/>
            <w:tcBorders>
              <w:bottom w:val="nil"/>
            </w:tcBorders>
            <w:shd w:val="clear" w:color="auto" w:fill="FFFFFF" w:themeFill="background1"/>
          </w:tcPr>
          <w:p w14:paraId="0EC5AD47" w14:textId="0B51D57D" w:rsidR="00881952" w:rsidRDefault="00BF4915" w:rsidP="00682253">
            <w:pPr>
              <w:tabs>
                <w:tab w:val="left" w:pos="9923"/>
              </w:tabs>
              <w:jc w:val="center"/>
              <w:rPr>
                <w:b/>
                <w:color w:val="002060"/>
                <w:sz w:val="76"/>
                <w:szCs w:val="76"/>
              </w:rPr>
            </w:pPr>
            <w:bookmarkStart w:id="0" w:name="_top"/>
            <w:bookmarkEnd w:id="0"/>
            <w:r>
              <w:rPr>
                <w:noProof/>
              </w:rPr>
              <w:drawing>
                <wp:inline distT="0" distB="0" distL="0" distR="0" wp14:anchorId="5D77C206" wp14:editId="565B4110">
                  <wp:extent cx="774700" cy="774700"/>
                  <wp:effectExtent l="0" t="0" r="6350" b="6350"/>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774700" cy="774700"/>
                          </a:xfrm>
                          <a:prstGeom prst="rect">
                            <a:avLst/>
                          </a:prstGeom>
                        </pic:spPr>
                      </pic:pic>
                    </a:graphicData>
                  </a:graphic>
                </wp:inline>
              </w:drawing>
            </w:r>
          </w:p>
        </w:tc>
      </w:tr>
      <w:tr w:rsidR="00362640" w14:paraId="525579CA" w14:textId="77777777" w:rsidTr="00E561C3">
        <w:trPr>
          <w:trHeight w:val="172"/>
        </w:trPr>
        <w:tc>
          <w:tcPr>
            <w:tcW w:w="10721" w:type="dxa"/>
            <w:gridSpan w:val="2"/>
            <w:tcBorders>
              <w:top w:val="nil"/>
            </w:tcBorders>
            <w:shd w:val="clear" w:color="auto" w:fill="FFFFFF" w:themeFill="background1"/>
          </w:tcPr>
          <w:p w14:paraId="1B3B7072" w14:textId="77777777" w:rsidR="00362640" w:rsidRPr="00362640" w:rsidRDefault="00362640" w:rsidP="00362640">
            <w:pPr>
              <w:tabs>
                <w:tab w:val="left" w:pos="9923"/>
              </w:tabs>
              <w:rPr>
                <w:b/>
                <w:noProof/>
                <w:color w:val="002060"/>
                <w:sz w:val="4"/>
                <w:szCs w:val="4"/>
              </w:rPr>
            </w:pPr>
          </w:p>
        </w:tc>
      </w:tr>
      <w:tr w:rsidR="0080365E" w14:paraId="484050B7" w14:textId="3B1E1C0C" w:rsidTr="00E561C3">
        <w:trPr>
          <w:trHeight w:val="1066"/>
        </w:trPr>
        <w:tc>
          <w:tcPr>
            <w:tcW w:w="10721" w:type="dxa"/>
            <w:gridSpan w:val="2"/>
            <w:shd w:val="clear" w:color="auto" w:fill="F8F5F5"/>
          </w:tcPr>
          <w:p w14:paraId="0D26D679" w14:textId="14AF7F5A" w:rsidR="0080365E" w:rsidRDefault="00BF4915" w:rsidP="00682253">
            <w:pPr>
              <w:tabs>
                <w:tab w:val="left" w:pos="9923"/>
              </w:tabs>
              <w:jc w:val="center"/>
              <w:rPr>
                <w:b/>
                <w:color w:val="002060"/>
                <w:sz w:val="76"/>
                <w:szCs w:val="76"/>
              </w:rPr>
            </w:pPr>
            <w:r>
              <w:rPr>
                <w:b/>
                <w:color w:val="002060"/>
                <w:sz w:val="76"/>
                <w:szCs w:val="76"/>
              </w:rPr>
              <w:t>NOM APPLI</w:t>
            </w:r>
          </w:p>
        </w:tc>
      </w:tr>
      <w:tr w:rsidR="0080365E" w14:paraId="56183734" w14:textId="25FE98D4" w:rsidTr="00E561C3">
        <w:trPr>
          <w:trHeight w:val="875"/>
        </w:trPr>
        <w:tc>
          <w:tcPr>
            <w:tcW w:w="10721" w:type="dxa"/>
            <w:gridSpan w:val="2"/>
          </w:tcPr>
          <w:p w14:paraId="3339D1B0" w14:textId="507945C3" w:rsidR="0080365E" w:rsidRPr="00362640" w:rsidRDefault="0080365E" w:rsidP="00682253">
            <w:pPr>
              <w:tabs>
                <w:tab w:val="left" w:pos="9923"/>
              </w:tabs>
              <w:jc w:val="center"/>
              <w:rPr>
                <w:color w:val="002060"/>
                <w:sz w:val="48"/>
                <w:szCs w:val="48"/>
              </w:rPr>
            </w:pPr>
            <w:r w:rsidRPr="00362640">
              <w:rPr>
                <w:color w:val="002060"/>
                <w:sz w:val="48"/>
                <w:szCs w:val="48"/>
              </w:rPr>
              <w:t>GUIDE UTILISATEUR</w:t>
            </w:r>
          </w:p>
        </w:tc>
      </w:tr>
      <w:tr w:rsidR="00362640" w14:paraId="089DEC92" w14:textId="4C2E0A27" w:rsidTr="00E561C3">
        <w:trPr>
          <w:trHeight w:val="291"/>
        </w:trPr>
        <w:tc>
          <w:tcPr>
            <w:tcW w:w="5288" w:type="dxa"/>
            <w:tcBorders>
              <w:right w:val="nil"/>
            </w:tcBorders>
          </w:tcPr>
          <w:p w14:paraId="7A0ABA67" w14:textId="76C0FD84" w:rsidR="00362640" w:rsidRPr="009A11D3" w:rsidRDefault="00362640" w:rsidP="00362640">
            <w:pPr>
              <w:tabs>
                <w:tab w:val="left" w:pos="9923"/>
              </w:tabs>
              <w:jc w:val="right"/>
              <w:rPr>
                <w:rFonts w:ascii="Marianne Light" w:hAnsi="Marianne Light"/>
                <w:color w:val="002060"/>
                <w:sz w:val="24"/>
              </w:rPr>
            </w:pPr>
            <w:r w:rsidRPr="009A11D3">
              <w:rPr>
                <w:rFonts w:ascii="Marianne Light" w:hAnsi="Marianne Light"/>
                <w:color w:val="002060"/>
                <w:sz w:val="24"/>
              </w:rPr>
              <w:t>DESTINATION</w:t>
            </w:r>
          </w:p>
        </w:tc>
        <w:tc>
          <w:tcPr>
            <w:tcW w:w="5433" w:type="dxa"/>
            <w:tcBorders>
              <w:top w:val="single" w:sz="8" w:space="0" w:color="999999"/>
              <w:left w:val="nil"/>
            </w:tcBorders>
          </w:tcPr>
          <w:p w14:paraId="1D48635F" w14:textId="7889D9E5" w:rsidR="00362640" w:rsidRPr="009A11D3" w:rsidRDefault="00DB7F2D" w:rsidP="00362640">
            <w:pPr>
              <w:tabs>
                <w:tab w:val="left" w:pos="9923"/>
              </w:tabs>
              <w:jc w:val="left"/>
              <w:rPr>
                <w:rFonts w:ascii="Marianne Medium" w:hAnsi="Marianne Medium"/>
                <w:color w:val="002060"/>
                <w:sz w:val="24"/>
              </w:rPr>
            </w:pPr>
            <w:r>
              <w:rPr>
                <w:rFonts w:ascii="Marianne Medium" w:hAnsi="Marianne Medium"/>
                <w:color w:val="002060"/>
                <w:sz w:val="24"/>
              </w:rPr>
              <w:t>[UTILISATEUR]</w:t>
            </w:r>
          </w:p>
        </w:tc>
      </w:tr>
      <w:tr w:rsidR="00362640" w14:paraId="1E9CC460" w14:textId="77777777" w:rsidTr="00E561C3">
        <w:trPr>
          <w:trHeight w:val="291"/>
        </w:trPr>
        <w:tc>
          <w:tcPr>
            <w:tcW w:w="5288" w:type="dxa"/>
            <w:tcBorders>
              <w:right w:val="nil"/>
            </w:tcBorders>
          </w:tcPr>
          <w:p w14:paraId="7EDB81C2" w14:textId="64CA9EF2" w:rsidR="00362640" w:rsidRPr="009A11D3" w:rsidRDefault="00362640" w:rsidP="00362640">
            <w:pPr>
              <w:tabs>
                <w:tab w:val="left" w:pos="9923"/>
              </w:tabs>
              <w:jc w:val="right"/>
              <w:rPr>
                <w:rFonts w:ascii="Marianne Light" w:hAnsi="Marianne Light"/>
                <w:color w:val="002060"/>
                <w:sz w:val="24"/>
              </w:rPr>
            </w:pPr>
            <w:r w:rsidRPr="009A11D3">
              <w:rPr>
                <w:rFonts w:ascii="Marianne Light" w:hAnsi="Marianne Light"/>
                <w:color w:val="002060"/>
                <w:sz w:val="24"/>
              </w:rPr>
              <w:t>N° APPLICATION</w:t>
            </w:r>
          </w:p>
        </w:tc>
        <w:tc>
          <w:tcPr>
            <w:tcW w:w="5433" w:type="dxa"/>
            <w:tcBorders>
              <w:top w:val="single" w:sz="8" w:space="0" w:color="999999"/>
              <w:left w:val="nil"/>
            </w:tcBorders>
          </w:tcPr>
          <w:p w14:paraId="460DE87C" w14:textId="65AC60F5" w:rsidR="00362640" w:rsidRPr="009A11D3" w:rsidRDefault="00362640" w:rsidP="00362640">
            <w:pPr>
              <w:tabs>
                <w:tab w:val="left" w:pos="9923"/>
              </w:tabs>
              <w:jc w:val="left"/>
              <w:rPr>
                <w:rFonts w:ascii="Marianne Medium" w:hAnsi="Marianne Medium"/>
                <w:color w:val="002060"/>
                <w:sz w:val="24"/>
              </w:rPr>
            </w:pPr>
            <w:r w:rsidRPr="009A11D3">
              <w:rPr>
                <w:rFonts w:ascii="Marianne Medium" w:hAnsi="Marianne Medium"/>
                <w:color w:val="002060"/>
                <w:sz w:val="24"/>
              </w:rPr>
              <w:t xml:space="preserve">VERSION </w:t>
            </w:r>
            <w:r w:rsidR="009A11D3" w:rsidRPr="009A11D3">
              <w:rPr>
                <w:rFonts w:ascii="Marianne Medium" w:hAnsi="Marianne Medium"/>
                <w:color w:val="002060"/>
                <w:sz w:val="24"/>
              </w:rPr>
              <w:t>0.0.0</w:t>
            </w:r>
          </w:p>
        </w:tc>
      </w:tr>
    </w:tbl>
    <w:p w14:paraId="2D8946ED" w14:textId="77777777" w:rsidR="009B6922" w:rsidRDefault="009B6922" w:rsidP="00682253">
      <w:pPr>
        <w:tabs>
          <w:tab w:val="left" w:pos="9923"/>
        </w:tabs>
        <w:rPr>
          <w:b/>
          <w:color w:val="002060"/>
          <w:sz w:val="32"/>
        </w:rPr>
        <w:sectPr w:rsidR="009B6922" w:rsidSect="005439B6">
          <w:headerReference w:type="default" r:id="rId9"/>
          <w:footerReference w:type="even" r:id="rId10"/>
          <w:footerReference w:type="default" r:id="rId11"/>
          <w:pgSz w:w="11906" w:h="16838" w:code="9"/>
          <w:pgMar w:top="567" w:right="567" w:bottom="567" w:left="567" w:header="567" w:footer="295" w:gutter="0"/>
          <w:cols w:space="708"/>
          <w:vAlign w:val="center"/>
          <w:docGrid w:linePitch="360"/>
        </w:sectPr>
      </w:pPr>
    </w:p>
    <w:sdt>
      <w:sdtPr>
        <w:rPr>
          <w:rFonts w:ascii="Marianne" w:eastAsia="Marianne" w:hAnsi="Marianne" w:cs="Marianne"/>
          <w:caps w:val="0"/>
          <w:color w:val="auto"/>
          <w:sz w:val="20"/>
          <w:szCs w:val="24"/>
        </w:rPr>
        <w:id w:val="1161345937"/>
        <w:docPartObj>
          <w:docPartGallery w:val="Table of Contents"/>
          <w:docPartUnique/>
        </w:docPartObj>
      </w:sdtPr>
      <w:sdtEndPr>
        <w:rPr>
          <w:b/>
          <w:bCs/>
        </w:rPr>
      </w:sdtEndPr>
      <w:sdtContent>
        <w:p w14:paraId="0672BA2F" w14:textId="77777777" w:rsidR="00A65BD2" w:rsidRDefault="00682253" w:rsidP="00682253">
          <w:pPr>
            <w:pStyle w:val="En-ttedetabledesmatires"/>
          </w:pPr>
          <w:r>
            <w:t>TABLE DES MATIÈRES</w:t>
          </w:r>
        </w:p>
        <w:p w14:paraId="630302A7" w14:textId="03027724" w:rsidR="003D04AC" w:rsidRDefault="00A65BD2">
          <w:pPr>
            <w:pStyle w:val="TM1"/>
            <w:rPr>
              <w:rFonts w:asciiTheme="minorHAnsi" w:eastAsiaTheme="minorEastAsia" w:hAnsiTheme="minorHAnsi" w:cstheme="minorBidi"/>
              <w:caps w:val="0"/>
              <w:noProof/>
              <w:color w:val="auto"/>
            </w:rPr>
          </w:pPr>
          <w:r>
            <w:fldChar w:fldCharType="begin"/>
          </w:r>
          <w:r>
            <w:instrText xml:space="preserve"> TOC \o "1-3" \h \z \u </w:instrText>
          </w:r>
          <w:r>
            <w:fldChar w:fldCharType="separate"/>
          </w:r>
          <w:hyperlink w:anchor="_Toc139537148" w:history="1">
            <w:r w:rsidR="003D04AC" w:rsidRPr="00043D93">
              <w:rPr>
                <w:rStyle w:val="Lienhypertexte"/>
                <w:noProof/>
              </w:rPr>
              <w:t>1</w:t>
            </w:r>
            <w:r w:rsidR="003D04AC">
              <w:rPr>
                <w:rFonts w:asciiTheme="minorHAnsi" w:eastAsiaTheme="minorEastAsia" w:hAnsiTheme="minorHAnsi" w:cstheme="minorBidi"/>
                <w:caps w:val="0"/>
                <w:noProof/>
                <w:color w:val="auto"/>
              </w:rPr>
              <w:tab/>
            </w:r>
            <w:r w:rsidR="003D04AC" w:rsidRPr="00043D93">
              <w:rPr>
                <w:rStyle w:val="Lienhypertexte"/>
                <w:noProof/>
              </w:rPr>
              <w:t>Style </w:t>
            </w:r>
            <w:r w:rsidR="003D04AC" w:rsidRPr="00043D93">
              <w:rPr>
                <w:rStyle w:val="Lienhypertexte"/>
                <w:noProof/>
              </w:rPr>
              <w:t>:</w:t>
            </w:r>
            <w:r w:rsidR="003D04AC" w:rsidRPr="00043D93">
              <w:rPr>
                <w:rStyle w:val="Lienhypertexte"/>
                <w:noProof/>
              </w:rPr>
              <w:t xml:space="preserve"> Titre 1 (chapitre à supprimer)</w:t>
            </w:r>
            <w:r w:rsidR="003D04AC">
              <w:rPr>
                <w:noProof/>
                <w:webHidden/>
              </w:rPr>
              <w:tab/>
            </w:r>
            <w:r w:rsidR="003D04AC">
              <w:rPr>
                <w:noProof/>
                <w:webHidden/>
              </w:rPr>
              <w:fldChar w:fldCharType="begin"/>
            </w:r>
            <w:r w:rsidR="003D04AC">
              <w:rPr>
                <w:noProof/>
                <w:webHidden/>
              </w:rPr>
              <w:instrText xml:space="preserve"> PAGEREF _Toc139537148 \h </w:instrText>
            </w:r>
            <w:r w:rsidR="003D04AC">
              <w:rPr>
                <w:noProof/>
                <w:webHidden/>
              </w:rPr>
            </w:r>
            <w:r w:rsidR="003D04AC">
              <w:rPr>
                <w:noProof/>
                <w:webHidden/>
              </w:rPr>
              <w:fldChar w:fldCharType="separate"/>
            </w:r>
            <w:r w:rsidR="003D04AC">
              <w:rPr>
                <w:noProof/>
                <w:webHidden/>
              </w:rPr>
              <w:t>3</w:t>
            </w:r>
            <w:r w:rsidR="003D04AC">
              <w:rPr>
                <w:noProof/>
                <w:webHidden/>
              </w:rPr>
              <w:fldChar w:fldCharType="end"/>
            </w:r>
          </w:hyperlink>
        </w:p>
        <w:p w14:paraId="0589B1BD" w14:textId="68B64DD2" w:rsidR="003D04AC" w:rsidRDefault="005F65D2">
          <w:pPr>
            <w:pStyle w:val="TM2"/>
            <w:rPr>
              <w:rFonts w:asciiTheme="minorHAnsi" w:eastAsiaTheme="minorEastAsia" w:hAnsiTheme="minorHAnsi" w:cstheme="minorBidi"/>
              <w:color w:val="auto"/>
              <w:sz w:val="22"/>
              <w:szCs w:val="22"/>
            </w:rPr>
          </w:pPr>
          <w:hyperlink w:anchor="_Toc139537149" w:history="1">
            <w:r w:rsidR="003D04AC" w:rsidRPr="00043D93">
              <w:rPr>
                <w:rStyle w:val="Lienhypertexte"/>
              </w:rPr>
              <w:t>1.1</w:t>
            </w:r>
            <w:r w:rsidR="003D04AC">
              <w:rPr>
                <w:rFonts w:asciiTheme="minorHAnsi" w:eastAsiaTheme="minorEastAsia" w:hAnsiTheme="minorHAnsi" w:cstheme="minorBidi"/>
                <w:color w:val="auto"/>
                <w:sz w:val="22"/>
                <w:szCs w:val="22"/>
              </w:rPr>
              <w:tab/>
            </w:r>
            <w:r w:rsidR="003D04AC" w:rsidRPr="00043D93">
              <w:rPr>
                <w:rStyle w:val="Lienhypertexte"/>
              </w:rPr>
              <w:t>Style : titre 2</w:t>
            </w:r>
            <w:r w:rsidR="003D04AC">
              <w:rPr>
                <w:webHidden/>
              </w:rPr>
              <w:tab/>
            </w:r>
            <w:r w:rsidR="003D04AC">
              <w:rPr>
                <w:webHidden/>
              </w:rPr>
              <w:fldChar w:fldCharType="begin"/>
            </w:r>
            <w:r w:rsidR="003D04AC">
              <w:rPr>
                <w:webHidden/>
              </w:rPr>
              <w:instrText xml:space="preserve"> PAGEREF _Toc139537149 \h </w:instrText>
            </w:r>
            <w:r w:rsidR="003D04AC">
              <w:rPr>
                <w:webHidden/>
              </w:rPr>
            </w:r>
            <w:r w:rsidR="003D04AC">
              <w:rPr>
                <w:webHidden/>
              </w:rPr>
              <w:fldChar w:fldCharType="separate"/>
            </w:r>
            <w:r w:rsidR="003D04AC">
              <w:rPr>
                <w:webHidden/>
              </w:rPr>
              <w:t>3</w:t>
            </w:r>
            <w:r w:rsidR="003D04AC">
              <w:rPr>
                <w:webHidden/>
              </w:rPr>
              <w:fldChar w:fldCharType="end"/>
            </w:r>
          </w:hyperlink>
        </w:p>
        <w:p w14:paraId="0E7456D0" w14:textId="1E914E96" w:rsidR="003D04AC" w:rsidRDefault="005F65D2">
          <w:pPr>
            <w:pStyle w:val="TM3"/>
            <w:rPr>
              <w:rFonts w:asciiTheme="minorHAnsi" w:eastAsiaTheme="minorEastAsia" w:hAnsiTheme="minorHAnsi" w:cstheme="minorBidi"/>
              <w:color w:val="auto"/>
              <w:sz w:val="22"/>
              <w:szCs w:val="22"/>
            </w:rPr>
          </w:pPr>
          <w:hyperlink w:anchor="_Toc139537150" w:history="1">
            <w:r w:rsidR="003D04AC" w:rsidRPr="00043D93">
              <w:rPr>
                <w:rStyle w:val="Lienhypertexte"/>
              </w:rPr>
              <w:t>1.1.1</w:t>
            </w:r>
            <w:r w:rsidR="003D04AC">
              <w:rPr>
                <w:rFonts w:asciiTheme="minorHAnsi" w:eastAsiaTheme="minorEastAsia" w:hAnsiTheme="minorHAnsi" w:cstheme="minorBidi"/>
                <w:color w:val="auto"/>
                <w:sz w:val="22"/>
                <w:szCs w:val="22"/>
              </w:rPr>
              <w:tab/>
            </w:r>
            <w:r w:rsidR="003D04AC" w:rsidRPr="00043D93">
              <w:rPr>
                <w:rStyle w:val="Lienhypertexte"/>
              </w:rPr>
              <w:t>Style : titre 3</w:t>
            </w:r>
            <w:r w:rsidR="003D04AC">
              <w:rPr>
                <w:webHidden/>
              </w:rPr>
              <w:tab/>
            </w:r>
            <w:r w:rsidR="003D04AC">
              <w:rPr>
                <w:webHidden/>
              </w:rPr>
              <w:fldChar w:fldCharType="begin"/>
            </w:r>
            <w:r w:rsidR="003D04AC">
              <w:rPr>
                <w:webHidden/>
              </w:rPr>
              <w:instrText xml:space="preserve"> PAGEREF _Toc139537150 \h </w:instrText>
            </w:r>
            <w:r w:rsidR="003D04AC">
              <w:rPr>
                <w:webHidden/>
              </w:rPr>
            </w:r>
            <w:r w:rsidR="003D04AC">
              <w:rPr>
                <w:webHidden/>
              </w:rPr>
              <w:fldChar w:fldCharType="separate"/>
            </w:r>
            <w:r w:rsidR="003D04AC">
              <w:rPr>
                <w:webHidden/>
              </w:rPr>
              <w:t>3</w:t>
            </w:r>
            <w:r w:rsidR="003D04AC">
              <w:rPr>
                <w:webHidden/>
              </w:rPr>
              <w:fldChar w:fldCharType="end"/>
            </w:r>
          </w:hyperlink>
        </w:p>
        <w:p w14:paraId="2033110D" w14:textId="4B388C83" w:rsidR="003D04AC" w:rsidRDefault="005F65D2">
          <w:pPr>
            <w:pStyle w:val="TM1"/>
            <w:rPr>
              <w:rFonts w:asciiTheme="minorHAnsi" w:eastAsiaTheme="minorEastAsia" w:hAnsiTheme="minorHAnsi" w:cstheme="minorBidi"/>
              <w:caps w:val="0"/>
              <w:noProof/>
              <w:color w:val="auto"/>
            </w:rPr>
          </w:pPr>
          <w:hyperlink w:anchor="_Toc139537151" w:history="1">
            <w:r w:rsidR="003D04AC" w:rsidRPr="00043D93">
              <w:rPr>
                <w:rStyle w:val="Lienhypertexte"/>
                <w:noProof/>
              </w:rPr>
              <w:t>2</w:t>
            </w:r>
            <w:r w:rsidR="003D04AC">
              <w:rPr>
                <w:rFonts w:asciiTheme="minorHAnsi" w:eastAsiaTheme="minorEastAsia" w:hAnsiTheme="minorHAnsi" w:cstheme="minorBidi"/>
                <w:caps w:val="0"/>
                <w:noProof/>
                <w:color w:val="auto"/>
              </w:rPr>
              <w:tab/>
            </w:r>
            <w:r w:rsidR="003D04AC" w:rsidRPr="00043D93">
              <w:rPr>
                <w:rStyle w:val="Lienhypertexte"/>
                <w:noProof/>
              </w:rPr>
              <w:t>Comment lire ce guide ?</w:t>
            </w:r>
            <w:r w:rsidR="003D04AC">
              <w:rPr>
                <w:noProof/>
                <w:webHidden/>
              </w:rPr>
              <w:tab/>
            </w:r>
            <w:r w:rsidR="003D04AC">
              <w:rPr>
                <w:noProof/>
                <w:webHidden/>
              </w:rPr>
              <w:fldChar w:fldCharType="begin"/>
            </w:r>
            <w:r w:rsidR="003D04AC">
              <w:rPr>
                <w:noProof/>
                <w:webHidden/>
              </w:rPr>
              <w:instrText xml:space="preserve"> PAGEREF _Toc139537151 \h </w:instrText>
            </w:r>
            <w:r w:rsidR="003D04AC">
              <w:rPr>
                <w:noProof/>
                <w:webHidden/>
              </w:rPr>
            </w:r>
            <w:r w:rsidR="003D04AC">
              <w:rPr>
                <w:noProof/>
                <w:webHidden/>
              </w:rPr>
              <w:fldChar w:fldCharType="separate"/>
            </w:r>
            <w:r w:rsidR="003D04AC">
              <w:rPr>
                <w:noProof/>
                <w:webHidden/>
              </w:rPr>
              <w:t>4</w:t>
            </w:r>
            <w:r w:rsidR="003D04AC">
              <w:rPr>
                <w:noProof/>
                <w:webHidden/>
              </w:rPr>
              <w:fldChar w:fldCharType="end"/>
            </w:r>
          </w:hyperlink>
        </w:p>
        <w:p w14:paraId="6221EEFF" w14:textId="42F28C8B" w:rsidR="003D04AC" w:rsidRDefault="005F65D2">
          <w:pPr>
            <w:pStyle w:val="TM1"/>
            <w:rPr>
              <w:rFonts w:asciiTheme="minorHAnsi" w:eastAsiaTheme="minorEastAsia" w:hAnsiTheme="minorHAnsi" w:cstheme="minorBidi"/>
              <w:caps w:val="0"/>
              <w:noProof/>
              <w:color w:val="auto"/>
            </w:rPr>
          </w:pPr>
          <w:hyperlink w:anchor="_Toc139537152" w:history="1">
            <w:r w:rsidR="003D04AC" w:rsidRPr="00043D93">
              <w:rPr>
                <w:rStyle w:val="Lienhypertexte"/>
                <w:noProof/>
              </w:rPr>
              <w:t>3</w:t>
            </w:r>
            <w:r w:rsidR="003D04AC">
              <w:rPr>
                <w:rFonts w:asciiTheme="minorHAnsi" w:eastAsiaTheme="minorEastAsia" w:hAnsiTheme="minorHAnsi" w:cstheme="minorBidi"/>
                <w:caps w:val="0"/>
                <w:noProof/>
                <w:color w:val="auto"/>
              </w:rPr>
              <w:tab/>
            </w:r>
            <w:r w:rsidR="003D04AC" w:rsidRPr="00043D93">
              <w:rPr>
                <w:rStyle w:val="Lienhypertexte"/>
                <w:noProof/>
              </w:rPr>
              <w:t>PrÉsentation (titre 1)</w:t>
            </w:r>
            <w:r w:rsidR="003D04AC">
              <w:rPr>
                <w:noProof/>
                <w:webHidden/>
              </w:rPr>
              <w:tab/>
            </w:r>
            <w:r w:rsidR="003D04AC">
              <w:rPr>
                <w:noProof/>
                <w:webHidden/>
              </w:rPr>
              <w:fldChar w:fldCharType="begin"/>
            </w:r>
            <w:r w:rsidR="003D04AC">
              <w:rPr>
                <w:noProof/>
                <w:webHidden/>
              </w:rPr>
              <w:instrText xml:space="preserve"> PAGEREF _Toc139537152 \h </w:instrText>
            </w:r>
            <w:r w:rsidR="003D04AC">
              <w:rPr>
                <w:noProof/>
                <w:webHidden/>
              </w:rPr>
            </w:r>
            <w:r w:rsidR="003D04AC">
              <w:rPr>
                <w:noProof/>
                <w:webHidden/>
              </w:rPr>
              <w:fldChar w:fldCharType="separate"/>
            </w:r>
            <w:r w:rsidR="003D04AC">
              <w:rPr>
                <w:noProof/>
                <w:webHidden/>
              </w:rPr>
              <w:t>5</w:t>
            </w:r>
            <w:r w:rsidR="003D04AC">
              <w:rPr>
                <w:noProof/>
                <w:webHidden/>
              </w:rPr>
              <w:fldChar w:fldCharType="end"/>
            </w:r>
          </w:hyperlink>
        </w:p>
        <w:p w14:paraId="4ADA8D38" w14:textId="13398B59" w:rsidR="003D04AC" w:rsidRDefault="005F65D2">
          <w:pPr>
            <w:pStyle w:val="TM2"/>
            <w:rPr>
              <w:rFonts w:asciiTheme="minorHAnsi" w:eastAsiaTheme="minorEastAsia" w:hAnsiTheme="minorHAnsi" w:cstheme="minorBidi"/>
              <w:color w:val="auto"/>
              <w:sz w:val="22"/>
              <w:szCs w:val="22"/>
            </w:rPr>
          </w:pPr>
          <w:hyperlink w:anchor="_Toc139537153" w:history="1">
            <w:r w:rsidR="003D04AC" w:rsidRPr="00043D93">
              <w:rPr>
                <w:rStyle w:val="Lienhypertexte"/>
              </w:rPr>
              <w:t>3.1</w:t>
            </w:r>
            <w:r w:rsidR="003D04AC">
              <w:rPr>
                <w:rFonts w:asciiTheme="minorHAnsi" w:eastAsiaTheme="minorEastAsia" w:hAnsiTheme="minorHAnsi" w:cstheme="minorBidi"/>
                <w:color w:val="auto"/>
                <w:sz w:val="22"/>
                <w:szCs w:val="22"/>
              </w:rPr>
              <w:tab/>
            </w:r>
            <w:r w:rsidR="003D04AC" w:rsidRPr="00043D93">
              <w:rPr>
                <w:rStyle w:val="Lienhypertexte"/>
              </w:rPr>
              <w:t>Glossaire (titre 2)</w:t>
            </w:r>
            <w:r w:rsidR="003D04AC">
              <w:rPr>
                <w:webHidden/>
              </w:rPr>
              <w:tab/>
            </w:r>
            <w:r w:rsidR="003D04AC">
              <w:rPr>
                <w:webHidden/>
              </w:rPr>
              <w:fldChar w:fldCharType="begin"/>
            </w:r>
            <w:r w:rsidR="003D04AC">
              <w:rPr>
                <w:webHidden/>
              </w:rPr>
              <w:instrText xml:space="preserve"> PAGEREF _Toc139537153 \h </w:instrText>
            </w:r>
            <w:r w:rsidR="003D04AC">
              <w:rPr>
                <w:webHidden/>
              </w:rPr>
            </w:r>
            <w:r w:rsidR="003D04AC">
              <w:rPr>
                <w:webHidden/>
              </w:rPr>
              <w:fldChar w:fldCharType="separate"/>
            </w:r>
            <w:r w:rsidR="003D04AC">
              <w:rPr>
                <w:webHidden/>
              </w:rPr>
              <w:t>5</w:t>
            </w:r>
            <w:r w:rsidR="003D04AC">
              <w:rPr>
                <w:webHidden/>
              </w:rPr>
              <w:fldChar w:fldCharType="end"/>
            </w:r>
          </w:hyperlink>
        </w:p>
        <w:p w14:paraId="3D687C5A" w14:textId="7E5768DA" w:rsidR="003D04AC" w:rsidRDefault="005F65D2">
          <w:pPr>
            <w:pStyle w:val="TM2"/>
            <w:rPr>
              <w:rFonts w:asciiTheme="minorHAnsi" w:eastAsiaTheme="minorEastAsia" w:hAnsiTheme="minorHAnsi" w:cstheme="minorBidi"/>
              <w:color w:val="auto"/>
              <w:sz w:val="22"/>
              <w:szCs w:val="22"/>
            </w:rPr>
          </w:pPr>
          <w:hyperlink w:anchor="_Toc139537154" w:history="1">
            <w:r w:rsidR="003D04AC" w:rsidRPr="00043D93">
              <w:rPr>
                <w:rStyle w:val="Lienhypertexte"/>
              </w:rPr>
              <w:t>3.2</w:t>
            </w:r>
            <w:r w:rsidR="003D04AC">
              <w:rPr>
                <w:rFonts w:asciiTheme="minorHAnsi" w:eastAsiaTheme="minorEastAsia" w:hAnsiTheme="minorHAnsi" w:cstheme="minorBidi"/>
                <w:color w:val="auto"/>
                <w:sz w:val="22"/>
                <w:szCs w:val="22"/>
              </w:rPr>
              <w:tab/>
            </w:r>
            <w:r w:rsidR="003D04AC" w:rsidRPr="00043D93">
              <w:rPr>
                <w:rStyle w:val="Lienhypertexte"/>
              </w:rPr>
              <w:t>Accès à l’application</w:t>
            </w:r>
            <w:r w:rsidR="003D04AC">
              <w:rPr>
                <w:webHidden/>
              </w:rPr>
              <w:tab/>
            </w:r>
            <w:r w:rsidR="003D04AC">
              <w:rPr>
                <w:webHidden/>
              </w:rPr>
              <w:fldChar w:fldCharType="begin"/>
            </w:r>
            <w:r w:rsidR="003D04AC">
              <w:rPr>
                <w:webHidden/>
              </w:rPr>
              <w:instrText xml:space="preserve"> PAGEREF _Toc139537154 \h </w:instrText>
            </w:r>
            <w:r w:rsidR="003D04AC">
              <w:rPr>
                <w:webHidden/>
              </w:rPr>
            </w:r>
            <w:r w:rsidR="003D04AC">
              <w:rPr>
                <w:webHidden/>
              </w:rPr>
              <w:fldChar w:fldCharType="separate"/>
            </w:r>
            <w:r w:rsidR="003D04AC">
              <w:rPr>
                <w:webHidden/>
              </w:rPr>
              <w:t>5</w:t>
            </w:r>
            <w:r w:rsidR="003D04AC">
              <w:rPr>
                <w:webHidden/>
              </w:rPr>
              <w:fldChar w:fldCharType="end"/>
            </w:r>
          </w:hyperlink>
        </w:p>
        <w:p w14:paraId="6C776ED2" w14:textId="4180AD88" w:rsidR="003D04AC" w:rsidRDefault="005F65D2">
          <w:pPr>
            <w:pStyle w:val="TM2"/>
            <w:rPr>
              <w:rFonts w:asciiTheme="minorHAnsi" w:eastAsiaTheme="minorEastAsia" w:hAnsiTheme="minorHAnsi" w:cstheme="minorBidi"/>
              <w:color w:val="auto"/>
              <w:sz w:val="22"/>
              <w:szCs w:val="22"/>
            </w:rPr>
          </w:pPr>
          <w:hyperlink w:anchor="_Toc139537155" w:history="1">
            <w:r w:rsidR="003D04AC" w:rsidRPr="00043D93">
              <w:rPr>
                <w:rStyle w:val="Lienhypertexte"/>
              </w:rPr>
              <w:t>3.3</w:t>
            </w:r>
            <w:r w:rsidR="003D04AC">
              <w:rPr>
                <w:rFonts w:asciiTheme="minorHAnsi" w:eastAsiaTheme="minorEastAsia" w:hAnsiTheme="minorHAnsi" w:cstheme="minorBidi"/>
                <w:color w:val="auto"/>
                <w:sz w:val="22"/>
                <w:szCs w:val="22"/>
              </w:rPr>
              <w:tab/>
            </w:r>
            <w:r w:rsidR="003D04AC" w:rsidRPr="00043D93">
              <w:rPr>
                <w:rStyle w:val="Lienhypertexte"/>
              </w:rPr>
              <w:t>Interface</w:t>
            </w:r>
            <w:r w:rsidR="003D04AC">
              <w:rPr>
                <w:webHidden/>
              </w:rPr>
              <w:tab/>
            </w:r>
            <w:r w:rsidR="003D04AC">
              <w:rPr>
                <w:webHidden/>
              </w:rPr>
              <w:fldChar w:fldCharType="begin"/>
            </w:r>
            <w:r w:rsidR="003D04AC">
              <w:rPr>
                <w:webHidden/>
              </w:rPr>
              <w:instrText xml:space="preserve"> PAGEREF _Toc139537155 \h </w:instrText>
            </w:r>
            <w:r w:rsidR="003D04AC">
              <w:rPr>
                <w:webHidden/>
              </w:rPr>
            </w:r>
            <w:r w:rsidR="003D04AC">
              <w:rPr>
                <w:webHidden/>
              </w:rPr>
              <w:fldChar w:fldCharType="separate"/>
            </w:r>
            <w:r w:rsidR="003D04AC">
              <w:rPr>
                <w:webHidden/>
              </w:rPr>
              <w:t>6</w:t>
            </w:r>
            <w:r w:rsidR="003D04AC">
              <w:rPr>
                <w:webHidden/>
              </w:rPr>
              <w:fldChar w:fldCharType="end"/>
            </w:r>
          </w:hyperlink>
        </w:p>
        <w:p w14:paraId="3CE35E3C" w14:textId="10392C73" w:rsidR="003D04AC" w:rsidRDefault="005F65D2">
          <w:pPr>
            <w:pStyle w:val="TM3"/>
            <w:rPr>
              <w:rFonts w:asciiTheme="minorHAnsi" w:eastAsiaTheme="minorEastAsia" w:hAnsiTheme="minorHAnsi" w:cstheme="minorBidi"/>
              <w:color w:val="auto"/>
              <w:sz w:val="22"/>
              <w:szCs w:val="22"/>
            </w:rPr>
          </w:pPr>
          <w:hyperlink w:anchor="_Toc139537156" w:history="1">
            <w:r w:rsidR="003D04AC" w:rsidRPr="00043D93">
              <w:rPr>
                <w:rStyle w:val="Lienhypertexte"/>
              </w:rPr>
              <w:t>3.3.1</w:t>
            </w:r>
            <w:r w:rsidR="003D04AC">
              <w:rPr>
                <w:rFonts w:asciiTheme="minorHAnsi" w:eastAsiaTheme="minorEastAsia" w:hAnsiTheme="minorHAnsi" w:cstheme="minorBidi"/>
                <w:color w:val="auto"/>
                <w:sz w:val="22"/>
                <w:szCs w:val="22"/>
              </w:rPr>
              <w:tab/>
            </w:r>
            <w:r w:rsidR="003D04AC" w:rsidRPr="00043D93">
              <w:rPr>
                <w:rStyle w:val="Lienhypertexte"/>
              </w:rPr>
              <w:t>Menus</w:t>
            </w:r>
            <w:r w:rsidR="003D04AC">
              <w:rPr>
                <w:webHidden/>
              </w:rPr>
              <w:tab/>
            </w:r>
            <w:r w:rsidR="003D04AC">
              <w:rPr>
                <w:webHidden/>
              </w:rPr>
              <w:fldChar w:fldCharType="begin"/>
            </w:r>
            <w:r w:rsidR="003D04AC">
              <w:rPr>
                <w:webHidden/>
              </w:rPr>
              <w:instrText xml:space="preserve"> PAGEREF _Toc139537156 \h </w:instrText>
            </w:r>
            <w:r w:rsidR="003D04AC">
              <w:rPr>
                <w:webHidden/>
              </w:rPr>
            </w:r>
            <w:r w:rsidR="003D04AC">
              <w:rPr>
                <w:webHidden/>
              </w:rPr>
              <w:fldChar w:fldCharType="separate"/>
            </w:r>
            <w:r w:rsidR="003D04AC">
              <w:rPr>
                <w:webHidden/>
              </w:rPr>
              <w:t>6</w:t>
            </w:r>
            <w:r w:rsidR="003D04AC">
              <w:rPr>
                <w:webHidden/>
              </w:rPr>
              <w:fldChar w:fldCharType="end"/>
            </w:r>
          </w:hyperlink>
        </w:p>
        <w:p w14:paraId="79A2E5A8" w14:textId="11D85E53" w:rsidR="003D04AC" w:rsidRDefault="005F65D2">
          <w:pPr>
            <w:pStyle w:val="TM3"/>
            <w:rPr>
              <w:rFonts w:asciiTheme="minorHAnsi" w:eastAsiaTheme="minorEastAsia" w:hAnsiTheme="minorHAnsi" w:cstheme="minorBidi"/>
              <w:color w:val="auto"/>
              <w:sz w:val="22"/>
              <w:szCs w:val="22"/>
            </w:rPr>
          </w:pPr>
          <w:hyperlink w:anchor="_Toc139537157" w:history="1">
            <w:r w:rsidR="003D04AC" w:rsidRPr="00043D93">
              <w:rPr>
                <w:rStyle w:val="Lienhypertexte"/>
              </w:rPr>
              <w:t>3.3.2</w:t>
            </w:r>
            <w:r w:rsidR="003D04AC">
              <w:rPr>
                <w:rFonts w:asciiTheme="minorHAnsi" w:eastAsiaTheme="minorEastAsia" w:hAnsiTheme="minorHAnsi" w:cstheme="minorBidi"/>
                <w:color w:val="auto"/>
                <w:sz w:val="22"/>
                <w:szCs w:val="22"/>
              </w:rPr>
              <w:tab/>
            </w:r>
            <w:r w:rsidR="003D04AC" w:rsidRPr="00043D93">
              <w:rPr>
                <w:rStyle w:val="Lienhypertexte"/>
              </w:rPr>
              <w:t>Tableaux</w:t>
            </w:r>
            <w:r w:rsidR="003D04AC">
              <w:rPr>
                <w:webHidden/>
              </w:rPr>
              <w:tab/>
            </w:r>
            <w:r w:rsidR="003D04AC">
              <w:rPr>
                <w:webHidden/>
              </w:rPr>
              <w:fldChar w:fldCharType="begin"/>
            </w:r>
            <w:r w:rsidR="003D04AC">
              <w:rPr>
                <w:webHidden/>
              </w:rPr>
              <w:instrText xml:space="preserve"> PAGEREF _Toc139537157 \h </w:instrText>
            </w:r>
            <w:r w:rsidR="003D04AC">
              <w:rPr>
                <w:webHidden/>
              </w:rPr>
            </w:r>
            <w:r w:rsidR="003D04AC">
              <w:rPr>
                <w:webHidden/>
              </w:rPr>
              <w:fldChar w:fldCharType="separate"/>
            </w:r>
            <w:r w:rsidR="003D04AC">
              <w:rPr>
                <w:webHidden/>
              </w:rPr>
              <w:t>7</w:t>
            </w:r>
            <w:r w:rsidR="003D04AC">
              <w:rPr>
                <w:webHidden/>
              </w:rPr>
              <w:fldChar w:fldCharType="end"/>
            </w:r>
          </w:hyperlink>
        </w:p>
        <w:p w14:paraId="79515145" w14:textId="443F8FDD" w:rsidR="003D04AC" w:rsidRDefault="005F65D2">
          <w:pPr>
            <w:pStyle w:val="TM3"/>
            <w:rPr>
              <w:rFonts w:asciiTheme="minorHAnsi" w:eastAsiaTheme="minorEastAsia" w:hAnsiTheme="minorHAnsi" w:cstheme="minorBidi"/>
              <w:color w:val="auto"/>
              <w:sz w:val="22"/>
              <w:szCs w:val="22"/>
            </w:rPr>
          </w:pPr>
          <w:hyperlink w:anchor="_Toc139537158" w:history="1">
            <w:r w:rsidR="003D04AC" w:rsidRPr="00043D93">
              <w:rPr>
                <w:rStyle w:val="Lienhypertexte"/>
              </w:rPr>
              <w:t>3.3.3</w:t>
            </w:r>
            <w:r w:rsidR="003D04AC">
              <w:rPr>
                <w:rFonts w:asciiTheme="minorHAnsi" w:eastAsiaTheme="minorEastAsia" w:hAnsiTheme="minorHAnsi" w:cstheme="minorBidi"/>
                <w:color w:val="auto"/>
                <w:sz w:val="22"/>
                <w:szCs w:val="22"/>
              </w:rPr>
              <w:tab/>
            </w:r>
            <w:r w:rsidR="003D04AC" w:rsidRPr="00043D93">
              <w:rPr>
                <w:rStyle w:val="Lienhypertexte"/>
              </w:rPr>
              <w:t>Boutons</w:t>
            </w:r>
            <w:r w:rsidR="003D04AC">
              <w:rPr>
                <w:webHidden/>
              </w:rPr>
              <w:tab/>
            </w:r>
            <w:r w:rsidR="003D04AC">
              <w:rPr>
                <w:webHidden/>
              </w:rPr>
              <w:fldChar w:fldCharType="begin"/>
            </w:r>
            <w:r w:rsidR="003D04AC">
              <w:rPr>
                <w:webHidden/>
              </w:rPr>
              <w:instrText xml:space="preserve"> PAGEREF _Toc139537158 \h </w:instrText>
            </w:r>
            <w:r w:rsidR="003D04AC">
              <w:rPr>
                <w:webHidden/>
              </w:rPr>
            </w:r>
            <w:r w:rsidR="003D04AC">
              <w:rPr>
                <w:webHidden/>
              </w:rPr>
              <w:fldChar w:fldCharType="separate"/>
            </w:r>
            <w:r w:rsidR="003D04AC">
              <w:rPr>
                <w:webHidden/>
              </w:rPr>
              <w:t>8</w:t>
            </w:r>
            <w:r w:rsidR="003D04AC">
              <w:rPr>
                <w:webHidden/>
              </w:rPr>
              <w:fldChar w:fldCharType="end"/>
            </w:r>
          </w:hyperlink>
        </w:p>
        <w:p w14:paraId="3FA7ABFE" w14:textId="55B94403" w:rsidR="003D04AC" w:rsidRDefault="005F65D2">
          <w:pPr>
            <w:pStyle w:val="TM2"/>
            <w:rPr>
              <w:rFonts w:asciiTheme="minorHAnsi" w:eastAsiaTheme="minorEastAsia" w:hAnsiTheme="minorHAnsi" w:cstheme="minorBidi"/>
              <w:color w:val="auto"/>
              <w:sz w:val="22"/>
              <w:szCs w:val="22"/>
            </w:rPr>
          </w:pPr>
          <w:hyperlink w:anchor="_Toc139537159" w:history="1">
            <w:r w:rsidR="003D04AC" w:rsidRPr="00043D93">
              <w:rPr>
                <w:rStyle w:val="Lienhypertexte"/>
              </w:rPr>
              <w:t>3.4</w:t>
            </w:r>
            <w:r w:rsidR="003D04AC">
              <w:rPr>
                <w:rFonts w:asciiTheme="minorHAnsi" w:eastAsiaTheme="minorEastAsia" w:hAnsiTheme="minorHAnsi" w:cstheme="minorBidi"/>
                <w:color w:val="auto"/>
                <w:sz w:val="22"/>
                <w:szCs w:val="22"/>
              </w:rPr>
              <w:tab/>
            </w:r>
            <w:r w:rsidR="003D04AC" w:rsidRPr="00043D93">
              <w:rPr>
                <w:rStyle w:val="Lienhypertexte"/>
              </w:rPr>
              <w:t>Grands principes de l’application</w:t>
            </w:r>
            <w:r w:rsidR="003D04AC">
              <w:rPr>
                <w:webHidden/>
              </w:rPr>
              <w:tab/>
            </w:r>
            <w:r w:rsidR="003D04AC">
              <w:rPr>
                <w:webHidden/>
              </w:rPr>
              <w:fldChar w:fldCharType="begin"/>
            </w:r>
            <w:r w:rsidR="003D04AC">
              <w:rPr>
                <w:webHidden/>
              </w:rPr>
              <w:instrText xml:space="preserve"> PAGEREF _Toc139537159 \h </w:instrText>
            </w:r>
            <w:r w:rsidR="003D04AC">
              <w:rPr>
                <w:webHidden/>
              </w:rPr>
            </w:r>
            <w:r w:rsidR="003D04AC">
              <w:rPr>
                <w:webHidden/>
              </w:rPr>
              <w:fldChar w:fldCharType="separate"/>
            </w:r>
            <w:r w:rsidR="003D04AC">
              <w:rPr>
                <w:webHidden/>
              </w:rPr>
              <w:t>8</w:t>
            </w:r>
            <w:r w:rsidR="003D04AC">
              <w:rPr>
                <w:webHidden/>
              </w:rPr>
              <w:fldChar w:fldCharType="end"/>
            </w:r>
          </w:hyperlink>
        </w:p>
        <w:p w14:paraId="1E7E06B8" w14:textId="6752B6D5" w:rsidR="003D04AC" w:rsidRDefault="005F65D2">
          <w:pPr>
            <w:pStyle w:val="TM1"/>
            <w:rPr>
              <w:rFonts w:asciiTheme="minorHAnsi" w:eastAsiaTheme="minorEastAsia" w:hAnsiTheme="minorHAnsi" w:cstheme="minorBidi"/>
              <w:caps w:val="0"/>
              <w:noProof/>
              <w:color w:val="auto"/>
            </w:rPr>
          </w:pPr>
          <w:hyperlink w:anchor="_Toc139537160" w:history="1">
            <w:r w:rsidR="003D04AC" w:rsidRPr="00043D93">
              <w:rPr>
                <w:rStyle w:val="Lienhypertexte"/>
                <w:noProof/>
              </w:rPr>
              <w:t>4</w:t>
            </w:r>
            <w:r w:rsidR="003D04AC">
              <w:rPr>
                <w:rFonts w:asciiTheme="minorHAnsi" w:eastAsiaTheme="minorEastAsia" w:hAnsiTheme="minorHAnsi" w:cstheme="minorBidi"/>
                <w:caps w:val="0"/>
                <w:noProof/>
                <w:color w:val="auto"/>
              </w:rPr>
              <w:tab/>
            </w:r>
            <w:r w:rsidR="003D04AC" w:rsidRPr="00043D93">
              <w:rPr>
                <w:rStyle w:val="Lienhypertexte"/>
                <w:noProof/>
              </w:rPr>
              <w:t>Chapitre final : Assistance</w:t>
            </w:r>
            <w:r w:rsidR="003D04AC">
              <w:rPr>
                <w:noProof/>
                <w:webHidden/>
              </w:rPr>
              <w:tab/>
            </w:r>
            <w:r w:rsidR="003D04AC">
              <w:rPr>
                <w:noProof/>
                <w:webHidden/>
              </w:rPr>
              <w:fldChar w:fldCharType="begin"/>
            </w:r>
            <w:r w:rsidR="003D04AC">
              <w:rPr>
                <w:noProof/>
                <w:webHidden/>
              </w:rPr>
              <w:instrText xml:space="preserve"> PAGEREF _Toc139537160 \h </w:instrText>
            </w:r>
            <w:r w:rsidR="003D04AC">
              <w:rPr>
                <w:noProof/>
                <w:webHidden/>
              </w:rPr>
            </w:r>
            <w:r w:rsidR="003D04AC">
              <w:rPr>
                <w:noProof/>
                <w:webHidden/>
              </w:rPr>
              <w:fldChar w:fldCharType="separate"/>
            </w:r>
            <w:r w:rsidR="003D04AC">
              <w:rPr>
                <w:noProof/>
                <w:webHidden/>
              </w:rPr>
              <w:t>9</w:t>
            </w:r>
            <w:r w:rsidR="003D04AC">
              <w:rPr>
                <w:noProof/>
                <w:webHidden/>
              </w:rPr>
              <w:fldChar w:fldCharType="end"/>
            </w:r>
          </w:hyperlink>
        </w:p>
        <w:p w14:paraId="24F32267" w14:textId="63D47358" w:rsidR="00A65BD2" w:rsidRDefault="00A65BD2" w:rsidP="00682253">
          <w:pPr>
            <w:tabs>
              <w:tab w:val="left" w:pos="9923"/>
            </w:tabs>
          </w:pPr>
          <w:r>
            <w:rPr>
              <w:b/>
              <w:bCs/>
            </w:rPr>
            <w:fldChar w:fldCharType="end"/>
          </w:r>
        </w:p>
      </w:sdtContent>
    </w:sdt>
    <w:p w14:paraId="1E7B8C55" w14:textId="77777777" w:rsidR="001F1C99" w:rsidRDefault="001F1C99" w:rsidP="00682253">
      <w:pPr>
        <w:tabs>
          <w:tab w:val="left" w:pos="9923"/>
        </w:tabs>
      </w:pPr>
    </w:p>
    <w:p w14:paraId="04C3543A" w14:textId="77777777" w:rsidR="001F1C99" w:rsidRDefault="001F1C99" w:rsidP="00682253">
      <w:pPr>
        <w:tabs>
          <w:tab w:val="left" w:pos="9923"/>
        </w:tabs>
        <w:sectPr w:rsidR="001F1C99" w:rsidSect="005439B6">
          <w:pgSz w:w="11906" w:h="16838" w:code="9"/>
          <w:pgMar w:top="567" w:right="567" w:bottom="567" w:left="567" w:header="567" w:footer="295" w:gutter="0"/>
          <w:cols w:space="708"/>
          <w:vAlign w:val="center"/>
          <w:docGrid w:linePitch="360"/>
        </w:sectPr>
      </w:pPr>
    </w:p>
    <w:p w14:paraId="6EEE6CBB" w14:textId="280CD7B5" w:rsidR="00BF4915" w:rsidRDefault="00866184" w:rsidP="00936E19">
      <w:pPr>
        <w:pStyle w:val="Titre1"/>
      </w:pPr>
      <w:bookmarkStart w:id="1" w:name="_Toc132294943"/>
      <w:bookmarkStart w:id="2" w:name="_Toc138231166"/>
      <w:r>
        <w:lastRenderedPageBreak/>
        <w:t>Comment utiliser ce modèle ?</w:t>
      </w:r>
    </w:p>
    <w:p w14:paraId="0FBC065C" w14:textId="2702A0C3" w:rsidR="00866184" w:rsidRDefault="00866184" w:rsidP="00866184">
      <w:r>
        <w:t>Ce modèle de documentation à pour but de faciliter l’écriture des guides applicatifs.</w:t>
      </w:r>
    </w:p>
    <w:p w14:paraId="271E74EF" w14:textId="21222AC0" w:rsidR="007E644A" w:rsidRPr="00866184" w:rsidRDefault="00866184" w:rsidP="00866184">
      <w:r>
        <w:t xml:space="preserve">Les fiche de styles permettent de rapidement et simplement créer des guides qui correspondent </w:t>
      </w:r>
      <w:r w:rsidR="007E644A">
        <w:t>à la charte graphique.</w:t>
      </w:r>
    </w:p>
    <w:p w14:paraId="4BCE36D2" w14:textId="293F5B63" w:rsidR="00BF4915" w:rsidRDefault="007E644A" w:rsidP="00BF4915">
      <w:pPr>
        <w:tabs>
          <w:tab w:val="left" w:pos="9923"/>
        </w:tabs>
      </w:pPr>
      <w:r>
        <w:t xml:space="preserve">Pour le corps </w:t>
      </w:r>
      <w:r w:rsidR="00BF4915">
        <w:t>de texte</w:t>
      </w:r>
      <w:r>
        <w:t>, utilisez le</w:t>
      </w:r>
      <w:r w:rsidR="00BF4915">
        <w:t xml:space="preserve"> </w:t>
      </w:r>
      <w:r>
        <w:t>s</w:t>
      </w:r>
      <w:r w:rsidR="00BF4915">
        <w:t xml:space="preserve">tyle </w:t>
      </w:r>
      <w:r>
        <w:t>N</w:t>
      </w:r>
      <w:r w:rsidR="00BF4915">
        <w:t>ormal</w:t>
      </w:r>
    </w:p>
    <w:p w14:paraId="0ED0F3B1" w14:textId="0121953C" w:rsidR="007E644A" w:rsidRDefault="007E644A" w:rsidP="00BF4915">
      <w:pPr>
        <w:tabs>
          <w:tab w:val="left" w:pos="9923"/>
        </w:tabs>
        <w:rPr>
          <w:b/>
          <w:bCs/>
          <w:color w:val="FF0000"/>
        </w:rPr>
      </w:pPr>
    </w:p>
    <w:p w14:paraId="62A0B656" w14:textId="5B55FD94" w:rsidR="007E644A" w:rsidRDefault="007E644A" w:rsidP="007E644A">
      <w:r>
        <w:rPr>
          <w:b/>
          <w:bCs/>
        </w:rPr>
        <w:t>Note :</w:t>
      </w:r>
      <w:r>
        <w:t xml:space="preserve"> </w:t>
      </w:r>
      <w:r>
        <w:t xml:space="preserve">Bla </w:t>
      </w:r>
      <w:proofErr w:type="spellStart"/>
      <w:r>
        <w:t>bla</w:t>
      </w:r>
      <w:proofErr w:type="spellEnd"/>
      <w:r>
        <w:t xml:space="preserve"> </w:t>
      </w:r>
      <w:proofErr w:type="spellStart"/>
      <w:r>
        <w:t>bla</w:t>
      </w:r>
      <w:proofErr w:type="spellEnd"/>
      <w:r>
        <w:t xml:space="preserve"> (information importante)</w:t>
      </w:r>
    </w:p>
    <w:p w14:paraId="23A50E73" w14:textId="450E9063" w:rsidR="007E644A" w:rsidRDefault="007E644A" w:rsidP="007E644A">
      <w:r>
        <w:t>Style normal en gras</w:t>
      </w:r>
    </w:p>
    <w:p w14:paraId="03530F8F" w14:textId="77777777" w:rsidR="007E644A" w:rsidRDefault="007E644A" w:rsidP="007E644A"/>
    <w:p w14:paraId="21CC3E1C" w14:textId="06FE572B" w:rsidR="007E644A" w:rsidRDefault="00BF4915" w:rsidP="00BF4915">
      <w:pPr>
        <w:tabs>
          <w:tab w:val="left" w:pos="9923"/>
        </w:tabs>
        <w:rPr>
          <w:b/>
          <w:bCs/>
          <w:color w:val="FF0000"/>
        </w:rPr>
      </w:pPr>
      <w:r>
        <w:rPr>
          <w:b/>
          <w:bCs/>
          <w:color w:val="FF0000"/>
        </w:rPr>
        <w:t xml:space="preserve">Attention : </w:t>
      </w:r>
      <w:proofErr w:type="spellStart"/>
      <w:r w:rsidR="007E644A" w:rsidRPr="007E644A">
        <w:t>bla</w:t>
      </w:r>
      <w:proofErr w:type="spellEnd"/>
      <w:r w:rsidR="007E644A" w:rsidRPr="007E644A">
        <w:t xml:space="preserve"> </w:t>
      </w:r>
      <w:proofErr w:type="spellStart"/>
      <w:r w:rsidR="007E644A" w:rsidRPr="007E644A">
        <w:t>bla</w:t>
      </w:r>
      <w:proofErr w:type="spellEnd"/>
      <w:r w:rsidR="007E644A" w:rsidRPr="007E644A">
        <w:t xml:space="preserve"> </w:t>
      </w:r>
      <w:proofErr w:type="spellStart"/>
      <w:r w:rsidR="007E644A" w:rsidRPr="007E644A">
        <w:t>bla</w:t>
      </w:r>
      <w:proofErr w:type="spellEnd"/>
      <w:r w:rsidR="007E644A">
        <w:t xml:space="preserve"> (potentiel danger ou fonctionnalité bloquante)</w:t>
      </w:r>
    </w:p>
    <w:p w14:paraId="4119FDEA" w14:textId="0CEE01EB" w:rsidR="00BF4915" w:rsidRDefault="00BF4915" w:rsidP="00BF4915">
      <w:pPr>
        <w:tabs>
          <w:tab w:val="left" w:pos="9923"/>
        </w:tabs>
        <w:rPr>
          <w:b/>
          <w:bCs/>
          <w:color w:val="FF0000"/>
        </w:rPr>
      </w:pPr>
      <w:r>
        <w:t>Style normal en Gras et rouge</w:t>
      </w:r>
    </w:p>
    <w:p w14:paraId="777224D6" w14:textId="77777777" w:rsidR="007E644A" w:rsidRDefault="007E644A" w:rsidP="00866184"/>
    <w:p w14:paraId="10BC2F88" w14:textId="03A9FFED" w:rsidR="007E644A" w:rsidRDefault="007E644A" w:rsidP="00866184">
      <w:r w:rsidRPr="007E644A">
        <w:rPr>
          <w:i/>
        </w:rPr>
        <w:t xml:space="preserve">Par exemple : </w:t>
      </w:r>
      <w:proofErr w:type="spellStart"/>
      <w:r w:rsidRPr="007E644A">
        <w:rPr>
          <w:i/>
        </w:rPr>
        <w:t>bla</w:t>
      </w:r>
      <w:proofErr w:type="spellEnd"/>
      <w:r w:rsidRPr="007E644A">
        <w:rPr>
          <w:i/>
        </w:rPr>
        <w:t xml:space="preserve"> </w:t>
      </w:r>
      <w:proofErr w:type="spellStart"/>
      <w:r w:rsidRPr="007E644A">
        <w:rPr>
          <w:i/>
        </w:rPr>
        <w:t>bla</w:t>
      </w:r>
      <w:proofErr w:type="spellEnd"/>
      <w:r w:rsidRPr="007E644A">
        <w:rPr>
          <w:i/>
        </w:rPr>
        <w:t xml:space="preserve"> </w:t>
      </w:r>
      <w:proofErr w:type="spellStart"/>
      <w:r w:rsidRPr="007E644A">
        <w:rPr>
          <w:i/>
        </w:rPr>
        <w:t>bla</w:t>
      </w:r>
      <w:proofErr w:type="spellEnd"/>
      <w:r>
        <w:t xml:space="preserve"> (cas pratique)</w:t>
      </w:r>
    </w:p>
    <w:p w14:paraId="29B58FAB" w14:textId="204F66A9" w:rsidR="00BF4915" w:rsidRPr="007E644A" w:rsidRDefault="00BF4915" w:rsidP="00BF4915">
      <w:r>
        <w:t>Italique</w:t>
      </w:r>
    </w:p>
    <w:p w14:paraId="3555598E" w14:textId="77777777" w:rsidR="00BF4915" w:rsidRDefault="00BF4915" w:rsidP="007F2D9F">
      <w:pPr>
        <w:pStyle w:val="Titre2"/>
        <w:numPr>
          <w:ilvl w:val="1"/>
          <w:numId w:val="7"/>
        </w:numPr>
        <w:tabs>
          <w:tab w:val="left" w:pos="9923"/>
        </w:tabs>
        <w:ind w:left="576"/>
      </w:pPr>
      <w:bookmarkStart w:id="3" w:name="_Toc127369944"/>
      <w:bookmarkStart w:id="4" w:name="_Toc139537149"/>
      <w:r>
        <w:t>Style : titre 2</w:t>
      </w:r>
      <w:bookmarkEnd w:id="3"/>
      <w:bookmarkEnd w:id="4"/>
    </w:p>
    <w:p w14:paraId="26596C89" w14:textId="77777777" w:rsidR="00BF4915" w:rsidRDefault="00BF4915" w:rsidP="00BF4915">
      <w:pPr>
        <w:tabs>
          <w:tab w:val="left" w:pos="9923"/>
        </w:tabs>
      </w:pPr>
      <w:r>
        <w:t>Les captures d’écran utilisent une feuille de style (capture écran) qui permet de placer un fond crème et des marges autour d’une image. Il n’est donc pas nécessaire d’ajouter d’espaces en plus.</w:t>
      </w:r>
    </w:p>
    <w:p w14:paraId="4FA59657" w14:textId="6290EC50" w:rsidR="00BF4915" w:rsidRDefault="00BF4915" w:rsidP="00E64F75">
      <w:pPr>
        <w:pStyle w:val="captureecran"/>
      </w:pPr>
      <w:r>
        <w:drawing>
          <wp:inline distT="0" distB="0" distL="0" distR="0" wp14:anchorId="1814BEF5" wp14:editId="2B832E38">
            <wp:extent cx="5172075" cy="13525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2">
                      <a:extLst>
                        <a:ext uri="{28A0092B-C50C-407E-A947-70E740481C1C}">
                          <a14:useLocalDpi xmlns:a14="http://schemas.microsoft.com/office/drawing/2010/main" val="0"/>
                        </a:ext>
                      </a:extLst>
                    </a:blip>
                    <a:srcRect t="6081" b="2704"/>
                    <a:stretch>
                      <a:fillRect/>
                    </a:stretch>
                  </pic:blipFill>
                  <pic:spPr bwMode="auto">
                    <a:xfrm>
                      <a:off x="0" y="0"/>
                      <a:ext cx="5172075" cy="1352550"/>
                    </a:xfrm>
                    <a:prstGeom prst="rect">
                      <a:avLst/>
                    </a:prstGeom>
                    <a:noFill/>
                    <a:ln>
                      <a:noFill/>
                    </a:ln>
                  </pic:spPr>
                </pic:pic>
              </a:graphicData>
            </a:graphic>
          </wp:inline>
        </w:drawing>
      </w:r>
    </w:p>
    <w:p w14:paraId="1E8567E4" w14:textId="77777777" w:rsidR="00BF4915" w:rsidRDefault="00BF4915" w:rsidP="007F2D9F">
      <w:pPr>
        <w:pStyle w:val="Titre3"/>
        <w:numPr>
          <w:ilvl w:val="2"/>
          <w:numId w:val="7"/>
        </w:numPr>
        <w:tabs>
          <w:tab w:val="left" w:pos="9923"/>
        </w:tabs>
      </w:pPr>
      <w:bookmarkStart w:id="5" w:name="_Toc127369945"/>
      <w:bookmarkStart w:id="6" w:name="_Toc139537150"/>
      <w:r>
        <w:t>Style : titre 3</w:t>
      </w:r>
      <w:bookmarkEnd w:id="5"/>
      <w:bookmarkEnd w:id="6"/>
    </w:p>
    <w:p w14:paraId="7EEF58F6" w14:textId="77777777" w:rsidR="00BF4915" w:rsidRDefault="00BF4915" w:rsidP="00BF4915">
      <w:pPr>
        <w:tabs>
          <w:tab w:val="left" w:pos="9923"/>
        </w:tabs>
      </w:pPr>
      <w:r>
        <w:t>Tableau (Pour un lexique ou un glossaire par exemple)</w:t>
      </w:r>
      <w:r>
        <w:tab/>
      </w:r>
    </w:p>
    <w:tbl>
      <w:tblPr>
        <w:tblStyle w:val="TableauListe6Couleur-Accentuation3"/>
        <w:tblW w:w="0" w:type="auto"/>
        <w:tblLook w:val="0400" w:firstRow="0" w:lastRow="0" w:firstColumn="0" w:lastColumn="0" w:noHBand="0" w:noVBand="1"/>
      </w:tblPr>
      <w:tblGrid>
        <w:gridCol w:w="1843"/>
        <w:gridCol w:w="8483"/>
      </w:tblGrid>
      <w:tr w:rsidR="00BF4915" w14:paraId="06B8F460" w14:textId="77777777" w:rsidTr="00BF4915">
        <w:trPr>
          <w:cnfStyle w:val="000000100000" w:firstRow="0" w:lastRow="0" w:firstColumn="0" w:lastColumn="0" w:oddVBand="0" w:evenVBand="0" w:oddHBand="1" w:evenHBand="0" w:firstRowFirstColumn="0" w:firstRowLastColumn="0" w:lastRowFirstColumn="0" w:lastRowLastColumn="0"/>
          <w:trHeight w:val="340"/>
        </w:trPr>
        <w:tc>
          <w:tcPr>
            <w:tcW w:w="1843" w:type="dxa"/>
            <w:tcBorders>
              <w:top w:val="nil"/>
              <w:left w:val="nil"/>
              <w:bottom w:val="nil"/>
              <w:right w:val="nil"/>
            </w:tcBorders>
            <w:hideMark/>
          </w:tcPr>
          <w:p w14:paraId="3F34CBFB" w14:textId="77777777" w:rsidR="00BF4915" w:rsidRDefault="00BF4915">
            <w:pPr>
              <w:tabs>
                <w:tab w:val="left" w:pos="9923"/>
              </w:tabs>
              <w:jc w:val="left"/>
            </w:pPr>
            <w:r>
              <w:t>MOT</w:t>
            </w:r>
          </w:p>
        </w:tc>
        <w:tc>
          <w:tcPr>
            <w:tcW w:w="8483" w:type="dxa"/>
            <w:tcBorders>
              <w:top w:val="nil"/>
              <w:left w:val="nil"/>
              <w:bottom w:val="nil"/>
              <w:right w:val="nil"/>
            </w:tcBorders>
            <w:hideMark/>
          </w:tcPr>
          <w:p w14:paraId="67822456" w14:textId="77777777" w:rsidR="00BF4915" w:rsidRDefault="00BF4915">
            <w:pPr>
              <w:tabs>
                <w:tab w:val="left" w:pos="9923"/>
              </w:tabs>
              <w:jc w:val="left"/>
            </w:pPr>
            <w:r>
              <w:t>Explication</w:t>
            </w:r>
          </w:p>
        </w:tc>
      </w:tr>
      <w:tr w:rsidR="00BF4915" w14:paraId="3CD84884" w14:textId="77777777" w:rsidTr="00BF4915">
        <w:trPr>
          <w:trHeight w:val="340"/>
        </w:trPr>
        <w:tc>
          <w:tcPr>
            <w:tcW w:w="1843" w:type="dxa"/>
            <w:tcBorders>
              <w:top w:val="nil"/>
              <w:left w:val="nil"/>
              <w:bottom w:val="nil"/>
              <w:right w:val="nil"/>
            </w:tcBorders>
            <w:hideMark/>
          </w:tcPr>
          <w:p w14:paraId="0083C764" w14:textId="77777777" w:rsidR="00BF4915" w:rsidRDefault="00BF4915">
            <w:pPr>
              <w:tabs>
                <w:tab w:val="left" w:pos="9923"/>
              </w:tabs>
              <w:jc w:val="left"/>
            </w:pPr>
            <w:r>
              <w:t>MOT</w:t>
            </w:r>
          </w:p>
        </w:tc>
        <w:tc>
          <w:tcPr>
            <w:tcW w:w="8483" w:type="dxa"/>
            <w:tcBorders>
              <w:top w:val="nil"/>
              <w:left w:val="nil"/>
              <w:bottom w:val="nil"/>
              <w:right w:val="nil"/>
            </w:tcBorders>
            <w:hideMark/>
          </w:tcPr>
          <w:p w14:paraId="5A8509DD" w14:textId="77777777" w:rsidR="00BF4915" w:rsidRDefault="00BF4915">
            <w:pPr>
              <w:tabs>
                <w:tab w:val="left" w:pos="9923"/>
              </w:tabs>
              <w:jc w:val="left"/>
            </w:pPr>
            <w:r>
              <w:t>Explication</w:t>
            </w:r>
          </w:p>
        </w:tc>
      </w:tr>
      <w:tr w:rsidR="00BF4915" w14:paraId="34EC5551" w14:textId="77777777" w:rsidTr="00BF4915">
        <w:trPr>
          <w:cnfStyle w:val="000000100000" w:firstRow="0" w:lastRow="0" w:firstColumn="0" w:lastColumn="0" w:oddVBand="0" w:evenVBand="0" w:oddHBand="1" w:evenHBand="0" w:firstRowFirstColumn="0" w:firstRowLastColumn="0" w:lastRowFirstColumn="0" w:lastRowLastColumn="0"/>
          <w:trHeight w:val="340"/>
        </w:trPr>
        <w:tc>
          <w:tcPr>
            <w:tcW w:w="1843" w:type="dxa"/>
            <w:tcBorders>
              <w:top w:val="nil"/>
              <w:left w:val="nil"/>
              <w:bottom w:val="nil"/>
              <w:right w:val="nil"/>
            </w:tcBorders>
            <w:hideMark/>
          </w:tcPr>
          <w:p w14:paraId="5062BE1A" w14:textId="77777777" w:rsidR="00BF4915" w:rsidRDefault="00BF4915">
            <w:pPr>
              <w:tabs>
                <w:tab w:val="left" w:pos="9923"/>
              </w:tabs>
              <w:jc w:val="left"/>
            </w:pPr>
            <w:r>
              <w:t>MOT</w:t>
            </w:r>
          </w:p>
        </w:tc>
        <w:tc>
          <w:tcPr>
            <w:tcW w:w="8483" w:type="dxa"/>
            <w:tcBorders>
              <w:top w:val="nil"/>
              <w:left w:val="nil"/>
              <w:bottom w:val="nil"/>
              <w:right w:val="nil"/>
            </w:tcBorders>
            <w:hideMark/>
          </w:tcPr>
          <w:p w14:paraId="7723D697" w14:textId="77777777" w:rsidR="00BF4915" w:rsidRDefault="00BF4915">
            <w:pPr>
              <w:tabs>
                <w:tab w:val="left" w:pos="9923"/>
              </w:tabs>
              <w:jc w:val="left"/>
            </w:pPr>
            <w:r>
              <w:t>Explication</w:t>
            </w:r>
          </w:p>
        </w:tc>
      </w:tr>
      <w:tr w:rsidR="00BF4915" w14:paraId="57F17E6C" w14:textId="77777777" w:rsidTr="00BF4915">
        <w:trPr>
          <w:trHeight w:val="340"/>
        </w:trPr>
        <w:tc>
          <w:tcPr>
            <w:tcW w:w="1843" w:type="dxa"/>
            <w:tcBorders>
              <w:top w:val="nil"/>
              <w:left w:val="nil"/>
              <w:bottom w:val="nil"/>
              <w:right w:val="nil"/>
            </w:tcBorders>
            <w:hideMark/>
          </w:tcPr>
          <w:p w14:paraId="6991E502" w14:textId="77777777" w:rsidR="00BF4915" w:rsidRDefault="00BF4915">
            <w:pPr>
              <w:tabs>
                <w:tab w:val="left" w:pos="9923"/>
              </w:tabs>
              <w:jc w:val="left"/>
            </w:pPr>
            <w:r>
              <w:t>Bouton +</w:t>
            </w:r>
          </w:p>
        </w:tc>
        <w:tc>
          <w:tcPr>
            <w:tcW w:w="8483" w:type="dxa"/>
            <w:tcBorders>
              <w:top w:val="nil"/>
              <w:left w:val="nil"/>
              <w:bottom w:val="nil"/>
              <w:right w:val="nil"/>
            </w:tcBorders>
            <w:hideMark/>
          </w:tcPr>
          <w:p w14:paraId="1D0B5CBD" w14:textId="17A4975C" w:rsidR="00BF4915" w:rsidRDefault="00BF4915">
            <w:pPr>
              <w:tabs>
                <w:tab w:val="left" w:pos="9923"/>
              </w:tabs>
              <w:jc w:val="left"/>
            </w:pPr>
            <w:r>
              <w:t>Le tableau possède un bouton + qui apparait lors</w:t>
            </w:r>
            <w:r w:rsidR="007E644A">
              <w:t>que vous, placez votre pointeur sur l’espace entre deux lignes</w:t>
            </w:r>
            <w:r>
              <w:t>. Permet d’ajouter une ligne.</w:t>
            </w:r>
          </w:p>
        </w:tc>
      </w:tr>
    </w:tbl>
    <w:p w14:paraId="668BE52D" w14:textId="77777777" w:rsidR="00BF4915" w:rsidRDefault="00BF4915" w:rsidP="00BF4915">
      <w:pPr>
        <w:tabs>
          <w:tab w:val="left" w:pos="9923"/>
        </w:tabs>
      </w:pPr>
    </w:p>
    <w:p w14:paraId="1FE3D76D" w14:textId="77777777" w:rsidR="00BF4915" w:rsidRDefault="00BF4915" w:rsidP="00BF4915">
      <w:pPr>
        <w:tabs>
          <w:tab w:val="left" w:pos="9923"/>
        </w:tabs>
      </w:pPr>
      <w:r>
        <w:t>Puces :</w:t>
      </w:r>
    </w:p>
    <w:p w14:paraId="02CC2F8B" w14:textId="77777777" w:rsidR="00BF4915" w:rsidRDefault="00BF4915" w:rsidP="00BF4915">
      <w:pPr>
        <w:ind w:left="360" w:hanging="360"/>
      </w:pPr>
      <w:r>
        <w:t>Feuille de style nommée « Puces »</w:t>
      </w:r>
    </w:p>
    <w:p w14:paraId="6E488AC9" w14:textId="77777777" w:rsidR="00BF4915" w:rsidRDefault="00BF4915" w:rsidP="007F2D9F">
      <w:pPr>
        <w:pStyle w:val="Paragraphedeliste"/>
        <w:numPr>
          <w:ilvl w:val="0"/>
          <w:numId w:val="8"/>
        </w:numPr>
      </w:pPr>
      <w:r>
        <w:t>Lundi</w:t>
      </w:r>
    </w:p>
    <w:p w14:paraId="70013010" w14:textId="77777777" w:rsidR="00BF4915" w:rsidRDefault="00BF4915" w:rsidP="007F2D9F">
      <w:pPr>
        <w:pStyle w:val="Paragraphedeliste"/>
        <w:numPr>
          <w:ilvl w:val="0"/>
          <w:numId w:val="8"/>
        </w:numPr>
      </w:pPr>
      <w:r>
        <w:t>Mardi</w:t>
      </w:r>
    </w:p>
    <w:p w14:paraId="789DCE12" w14:textId="77777777" w:rsidR="00BF4915" w:rsidRDefault="00BF4915" w:rsidP="007F2D9F">
      <w:pPr>
        <w:pStyle w:val="Paragraphedeliste"/>
        <w:numPr>
          <w:ilvl w:val="0"/>
          <w:numId w:val="8"/>
        </w:numPr>
      </w:pPr>
      <w:r>
        <w:t>Mercredi</w:t>
      </w:r>
    </w:p>
    <w:p w14:paraId="58F776E8" w14:textId="77777777" w:rsidR="00BF4915" w:rsidRDefault="00BF4915" w:rsidP="007F2D9F">
      <w:pPr>
        <w:pStyle w:val="Paragraphedeliste"/>
        <w:numPr>
          <w:ilvl w:val="0"/>
          <w:numId w:val="8"/>
        </w:numPr>
      </w:pPr>
      <w:r>
        <w:t>Jeudi</w:t>
      </w:r>
    </w:p>
    <w:p w14:paraId="2899918D" w14:textId="6662B980" w:rsidR="00BF4915" w:rsidRDefault="00BF4915" w:rsidP="007F2D9F">
      <w:pPr>
        <w:pStyle w:val="Paragraphedeliste"/>
        <w:numPr>
          <w:ilvl w:val="0"/>
          <w:numId w:val="8"/>
        </w:numPr>
      </w:pPr>
      <w:r>
        <w:t>Vendredi</w:t>
      </w:r>
    </w:p>
    <w:p w14:paraId="74735C22" w14:textId="72FB1010" w:rsidR="007E644A" w:rsidRDefault="007E644A" w:rsidP="007E644A">
      <w:pPr>
        <w:pStyle w:val="Paragraphedeliste"/>
        <w:numPr>
          <w:ilvl w:val="0"/>
          <w:numId w:val="0"/>
        </w:numPr>
        <w:ind w:left="360"/>
      </w:pPr>
      <w:r>
        <w:t>C’est ravioli (indentation automatique si vous effacez la puce)</w:t>
      </w:r>
    </w:p>
    <w:p w14:paraId="26719DF3" w14:textId="77777777" w:rsidR="00BF4915" w:rsidRDefault="00BF4915" w:rsidP="007F2D9F">
      <w:pPr>
        <w:pStyle w:val="Paragraphedeliste"/>
        <w:numPr>
          <w:ilvl w:val="0"/>
          <w:numId w:val="8"/>
        </w:numPr>
      </w:pPr>
      <w:r>
        <w:t>Samedi</w:t>
      </w:r>
    </w:p>
    <w:p w14:paraId="7AF37A32" w14:textId="37086EC0" w:rsidR="00BF4915" w:rsidRDefault="00BF4915" w:rsidP="007F2D9F">
      <w:pPr>
        <w:pStyle w:val="Paragraphedeliste"/>
        <w:numPr>
          <w:ilvl w:val="0"/>
          <w:numId w:val="8"/>
        </w:numPr>
      </w:pPr>
      <w:r>
        <w:lastRenderedPageBreak/>
        <w:t>Dimanche</w:t>
      </w:r>
    </w:p>
    <w:p w14:paraId="5666BF9E" w14:textId="77777777" w:rsidR="00634394" w:rsidRDefault="00634394" w:rsidP="00D63E0B">
      <w:pPr>
        <w:pStyle w:val="Titre1"/>
      </w:pPr>
      <w:bookmarkStart w:id="7" w:name="_Toc135731200"/>
      <w:bookmarkStart w:id="8" w:name="_Toc139537151"/>
      <w:r>
        <w:lastRenderedPageBreak/>
        <w:t>Comment lire ce guide ?</w:t>
      </w:r>
      <w:bookmarkEnd w:id="7"/>
      <w:bookmarkEnd w:id="8"/>
    </w:p>
    <w:p w14:paraId="6893ADF2" w14:textId="2E0F4069" w:rsidR="00083642" w:rsidRDefault="00083642" w:rsidP="00083642">
      <w:bookmarkStart w:id="9" w:name="_Hlk144887070"/>
      <w:r>
        <w:t xml:space="preserve">Nous recommandons à l’utilisateur de lire </w:t>
      </w:r>
      <w:r w:rsidRPr="00C17258">
        <w:rPr>
          <w:b/>
          <w:bCs/>
        </w:rPr>
        <w:t>la totalité</w:t>
      </w:r>
      <w:r>
        <w:t xml:space="preserve"> de ce guide afin de se familiariser avec l</w:t>
      </w:r>
      <w:r w:rsidR="00391B06">
        <w:t xml:space="preserve">’ensemble </w:t>
      </w:r>
      <w:r>
        <w:t xml:space="preserve">des fonctionnalités de </w:t>
      </w:r>
      <w:r w:rsidR="00A34790">
        <w:t>[</w:t>
      </w:r>
      <w:r w:rsidR="00391B06">
        <w:t>Application</w:t>
      </w:r>
      <w:r w:rsidR="00A34790">
        <w:t>]</w:t>
      </w:r>
      <w:r>
        <w:t xml:space="preserve"> mais il est également possible de naviguer entre les différents chapitres à la recherche d’une </w:t>
      </w:r>
      <w:r w:rsidRPr="00C17258">
        <w:rPr>
          <w:b/>
          <w:bCs/>
        </w:rPr>
        <w:t>fonctionnalité en particulier</w:t>
      </w:r>
      <w:r>
        <w:t>.</w:t>
      </w:r>
    </w:p>
    <w:p w14:paraId="0484F928" w14:textId="77777777" w:rsidR="00083642" w:rsidRDefault="00083642" w:rsidP="00083642"/>
    <w:p w14:paraId="7C5717A5" w14:textId="77777777" w:rsidR="00083642" w:rsidRDefault="00083642" w:rsidP="00083642">
      <w:r>
        <w:t xml:space="preserve">Les chapitres de ce guide sont nommés d’après les différents </w:t>
      </w:r>
      <w:r w:rsidRPr="00C17258">
        <w:rPr>
          <w:b/>
          <w:bCs/>
        </w:rPr>
        <w:t>menus et sous menus</w:t>
      </w:r>
      <w:r>
        <w:t xml:space="preserve"> de l’application.</w:t>
      </w:r>
    </w:p>
    <w:p w14:paraId="343303E9" w14:textId="77777777" w:rsidR="00083642" w:rsidRDefault="00083642" w:rsidP="00083642">
      <w:r>
        <w:t xml:space="preserve">Le sommaire permet de </w:t>
      </w:r>
      <w:r w:rsidRPr="00C17258">
        <w:rPr>
          <w:b/>
          <w:bCs/>
        </w:rPr>
        <w:t>naviguer rapidement</w:t>
      </w:r>
      <w:r>
        <w:t xml:space="preserve"> à travers les différents chapitres du guide.</w:t>
      </w:r>
    </w:p>
    <w:p w14:paraId="2429DBEF" w14:textId="77777777" w:rsidR="00083642" w:rsidRDefault="00083642" w:rsidP="00083642"/>
    <w:bookmarkEnd w:id="9"/>
    <w:p w14:paraId="74E734F1" w14:textId="77777777" w:rsidR="00083642" w:rsidRDefault="00083642" w:rsidP="00083642">
      <w:r>
        <w:t>Tenir la touche </w:t>
      </w:r>
      <w:r w:rsidRPr="00C17258">
        <w:rPr>
          <w:b/>
          <w:bCs/>
        </w:rPr>
        <w:t>Control</w:t>
      </w:r>
      <w:r>
        <w:t xml:space="preserve"> (en bas à gauche du clavier comportant les lettre « Ctrl ») et cliquer sur l’un des titres présents dans le sommaire permet d’atteindre automatiquement le </w:t>
      </w:r>
      <w:r w:rsidRPr="00C17258">
        <w:rPr>
          <w:b/>
          <w:bCs/>
        </w:rPr>
        <w:t>chapitre voulu</w:t>
      </w:r>
      <w:r>
        <w:t xml:space="preserve">. </w:t>
      </w:r>
    </w:p>
    <w:p w14:paraId="64E6E893" w14:textId="77777777" w:rsidR="00083642" w:rsidRDefault="00083642" w:rsidP="00083642"/>
    <w:p w14:paraId="09754651" w14:textId="71ACDBC8" w:rsidR="00083642" w:rsidRDefault="00083642" w:rsidP="00083642">
      <w:r>
        <w:t xml:space="preserve">Quand certains chapitres sont liés, des liens permettent de facilement sauter d’un chapitre à un autre au moyen d’un </w:t>
      </w:r>
      <w:r w:rsidRPr="002531E6">
        <w:rPr>
          <w:b/>
          <w:bCs/>
        </w:rPr>
        <w:t>Control + Clic</w:t>
      </w:r>
      <w:r>
        <w:t xml:space="preserve"> sur le lien (</w:t>
      </w:r>
      <w:hyperlink w:anchor="_top" w:history="1">
        <w:r w:rsidR="00391B06" w:rsidRPr="00391B06">
          <w:rPr>
            <w:rStyle w:val="Accentuationintense"/>
          </w:rPr>
          <w:t>Exemple de lien</w:t>
        </w:r>
      </w:hyperlink>
      <w:r>
        <w:t>).</w:t>
      </w:r>
    </w:p>
    <w:p w14:paraId="702D6622" w14:textId="18B41686" w:rsidR="00B66B3C" w:rsidRDefault="00B66B3C" w:rsidP="00083642"/>
    <w:p w14:paraId="2B564AE0" w14:textId="3F6F2B0A" w:rsidR="00B66B3C" w:rsidRDefault="00B66B3C" w:rsidP="00B66B3C">
      <w:r>
        <w:t>Enfin, appuyer sur la touche </w:t>
      </w:r>
      <w:r>
        <w:rPr>
          <w:b/>
          <w:bCs/>
        </w:rPr>
        <w:t>Control</w:t>
      </w:r>
      <w:r>
        <w:t xml:space="preserve"> et sur la touche </w:t>
      </w:r>
      <w:r>
        <w:rPr>
          <w:b/>
          <w:bCs/>
        </w:rPr>
        <w:t>Retour au début</w:t>
      </w:r>
      <w:r>
        <w:t xml:space="preserve"> permet de revenir en </w:t>
      </w:r>
      <w:r>
        <w:rPr>
          <w:b/>
          <w:bCs/>
        </w:rPr>
        <w:t>page 1</w:t>
      </w:r>
      <w:r>
        <w:t xml:space="preserve"> de ce guide.</w:t>
      </w:r>
    </w:p>
    <w:p w14:paraId="288331DE" w14:textId="2436EF20" w:rsidR="00B66B3C" w:rsidRDefault="00B66B3C" w:rsidP="00B66B3C">
      <w:pPr>
        <w:pStyle w:val="captureecran"/>
      </w:pPr>
      <w:bookmarkStart w:id="10" w:name="_Hlk150257430"/>
      <w:r>
        <w:drawing>
          <wp:inline distT="0" distB="0" distL="0" distR="0" wp14:anchorId="0991CDF8" wp14:editId="39975BAA">
            <wp:extent cx="2722880" cy="1931035"/>
            <wp:effectExtent l="0" t="0" r="127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880" cy="1931035"/>
                    </a:xfrm>
                    <a:prstGeom prst="rect">
                      <a:avLst/>
                    </a:prstGeom>
                    <a:noFill/>
                    <a:ln>
                      <a:noFill/>
                    </a:ln>
                  </pic:spPr>
                </pic:pic>
              </a:graphicData>
            </a:graphic>
          </wp:inline>
        </w:drawing>
      </w:r>
    </w:p>
    <w:p w14:paraId="681355B8" w14:textId="7D89BB3D" w:rsidR="00B66B3C" w:rsidRDefault="00B66B3C" w:rsidP="00B66B3C">
      <w:pPr>
        <w:pStyle w:val="captureecran"/>
      </w:pPr>
      <w:r>
        <w:t>Ci-dessus en rouge : la touche de début. Sur un clavier de bureau, ce bloc de touches est habituellement placé au-dessus des flèches directionnelles, entre le clavier principal et le pavé numérique.</w:t>
      </w:r>
      <w:bookmarkEnd w:id="10"/>
    </w:p>
    <w:p w14:paraId="09C6EFD3" w14:textId="77777777" w:rsidR="00391B06" w:rsidRDefault="00391B06" w:rsidP="00391B06">
      <w:bookmarkStart w:id="11" w:name="_Hlk151644298"/>
      <w:r>
        <w:t xml:space="preserve">Sur un ordinateur portable, cette touche peut avoir un placement varié. Elle est généralement située en haut à droite du clavier et comporte soit une flèche en diagonale, soit l’abréviation </w:t>
      </w:r>
      <w:proofErr w:type="spellStart"/>
      <w:r>
        <w:t>Orig</w:t>
      </w:r>
      <w:proofErr w:type="spellEnd"/>
      <w:r>
        <w:t>. soit le mot home</w:t>
      </w:r>
      <w:bookmarkEnd w:id="11"/>
      <w:r>
        <w:t>.</w:t>
      </w:r>
    </w:p>
    <w:p w14:paraId="4A8B12CC" w14:textId="00BACF3C" w:rsidR="00D63E0B" w:rsidRDefault="00D63E0B" w:rsidP="00634394"/>
    <w:p w14:paraId="24767856" w14:textId="77777777" w:rsidR="00D63E0B" w:rsidRDefault="00D63E0B" w:rsidP="00D63E0B">
      <w:r>
        <w:t xml:space="preserve">Vous pouvez également utiliser la combinaison de touches </w:t>
      </w:r>
      <w:r w:rsidRPr="00E93B7D">
        <w:rPr>
          <w:b/>
          <w:bCs/>
        </w:rPr>
        <w:t>CTRL + F</w:t>
      </w:r>
      <w:r>
        <w:t xml:space="preserve"> pour afficher les options de navigation. L’option « Titres » permet d’afficher un sommaire cliquable :</w:t>
      </w:r>
    </w:p>
    <w:p w14:paraId="6FF33409" w14:textId="77777777" w:rsidR="00D63E0B" w:rsidRDefault="00D63E0B" w:rsidP="00E64F75">
      <w:pPr>
        <w:pStyle w:val="captureecran"/>
      </w:pPr>
      <w:r>
        <w:drawing>
          <wp:inline distT="0" distB="0" distL="0" distR="0" wp14:anchorId="60203155" wp14:editId="4E1171A7">
            <wp:extent cx="3152775" cy="210502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2775" cy="2105025"/>
                    </a:xfrm>
                    <a:prstGeom prst="rect">
                      <a:avLst/>
                    </a:prstGeom>
                    <a:noFill/>
                    <a:ln>
                      <a:noFill/>
                    </a:ln>
                  </pic:spPr>
                </pic:pic>
              </a:graphicData>
            </a:graphic>
          </wp:inline>
        </w:drawing>
      </w:r>
    </w:p>
    <w:p w14:paraId="6D9709FA" w14:textId="77777777" w:rsidR="00634394" w:rsidRPr="00634394" w:rsidRDefault="00634394" w:rsidP="00634394"/>
    <w:p w14:paraId="5F5E4283" w14:textId="527ED9FC" w:rsidR="007D0596" w:rsidRDefault="007D0596" w:rsidP="007D0596">
      <w:pPr>
        <w:pStyle w:val="Titre1"/>
      </w:pPr>
      <w:bookmarkStart w:id="12" w:name="_Toc139537152"/>
      <w:r>
        <w:lastRenderedPageBreak/>
        <w:t>PrÉsentation</w:t>
      </w:r>
      <w:bookmarkEnd w:id="1"/>
      <w:bookmarkEnd w:id="2"/>
      <w:bookmarkEnd w:id="12"/>
    </w:p>
    <w:p w14:paraId="0E084675" w14:textId="38900702" w:rsidR="00796EE0" w:rsidRDefault="00EA514F" w:rsidP="007D0596">
      <w:r>
        <w:t>Essayer de</w:t>
      </w:r>
      <w:r w:rsidR="00796EE0">
        <w:t xml:space="preserve"> répondre à : </w:t>
      </w:r>
    </w:p>
    <w:p w14:paraId="47694E75" w14:textId="4BA10AC9" w:rsidR="00796EE0" w:rsidRDefault="00796EE0" w:rsidP="00796EE0">
      <w:pPr>
        <w:pStyle w:val="Paragraphedeliste"/>
      </w:pPr>
      <w:r>
        <w:t xml:space="preserve">Académie d’origine </w:t>
      </w:r>
    </w:p>
    <w:p w14:paraId="299509CE" w14:textId="1F27E106" w:rsidR="00796EE0" w:rsidRDefault="00796EE0" w:rsidP="00796EE0">
      <w:pPr>
        <w:pStyle w:val="Paragraphedeliste"/>
      </w:pPr>
      <w:r>
        <w:t>Appli parente</w:t>
      </w:r>
    </w:p>
    <w:p w14:paraId="57F0645E" w14:textId="560485D0" w:rsidR="00796EE0" w:rsidRDefault="00796EE0" w:rsidP="00796EE0">
      <w:pPr>
        <w:pStyle w:val="Paragraphedeliste"/>
      </w:pPr>
      <w:r>
        <w:t>Caractéristique de l’appli</w:t>
      </w:r>
    </w:p>
    <w:p w14:paraId="17E6862A" w14:textId="71A70941" w:rsidR="00796EE0" w:rsidRDefault="00796EE0" w:rsidP="007D0596">
      <w:pPr>
        <w:pStyle w:val="Paragraphedeliste"/>
      </w:pPr>
      <w:r>
        <w:t>Segment démographique</w:t>
      </w:r>
    </w:p>
    <w:p w14:paraId="163DF815" w14:textId="5A948D21" w:rsidR="001E214F" w:rsidRDefault="007D0596" w:rsidP="001E214F">
      <w:pPr>
        <w:pStyle w:val="Titre2"/>
        <w:tabs>
          <w:tab w:val="left" w:pos="9923"/>
        </w:tabs>
      </w:pPr>
      <w:bookmarkStart w:id="13" w:name="_Toc139537153"/>
      <w:r>
        <w:t>Glossaire</w:t>
      </w:r>
      <w:bookmarkEnd w:id="13"/>
    </w:p>
    <w:tbl>
      <w:tblPr>
        <w:tblStyle w:val="TableauListe6Couleur-Accentuation3"/>
        <w:tblW w:w="0" w:type="auto"/>
        <w:tblLook w:val="0400" w:firstRow="0" w:lastRow="0" w:firstColumn="0" w:lastColumn="0" w:noHBand="0" w:noVBand="1"/>
      </w:tblPr>
      <w:tblGrid>
        <w:gridCol w:w="1843"/>
        <w:gridCol w:w="8483"/>
      </w:tblGrid>
      <w:tr w:rsidR="00AA09C4" w14:paraId="7DFC364D" w14:textId="77777777" w:rsidTr="00D44AFA">
        <w:trPr>
          <w:cnfStyle w:val="000000100000" w:firstRow="0" w:lastRow="0" w:firstColumn="0" w:lastColumn="0" w:oddVBand="0" w:evenVBand="0" w:oddHBand="1" w:evenHBand="0" w:firstRowFirstColumn="0" w:firstRowLastColumn="0" w:lastRowFirstColumn="0" w:lastRowLastColumn="0"/>
          <w:trHeight w:val="340"/>
        </w:trPr>
        <w:tc>
          <w:tcPr>
            <w:tcW w:w="1843" w:type="dxa"/>
            <w:tcBorders>
              <w:top w:val="nil"/>
              <w:bottom w:val="nil"/>
            </w:tcBorders>
          </w:tcPr>
          <w:p w14:paraId="6262ECD5" w14:textId="31F3BDF2" w:rsidR="00AA09C4" w:rsidRDefault="00AA09C4" w:rsidP="00AA09C4">
            <w:pPr>
              <w:tabs>
                <w:tab w:val="left" w:pos="1035"/>
              </w:tabs>
              <w:jc w:val="left"/>
            </w:pPr>
            <w:bookmarkStart w:id="14" w:name="_Hlk138941137"/>
            <w:r>
              <w:t>Utilisateur </w:t>
            </w:r>
          </w:p>
        </w:tc>
        <w:tc>
          <w:tcPr>
            <w:tcW w:w="8483" w:type="dxa"/>
            <w:tcBorders>
              <w:top w:val="nil"/>
              <w:bottom w:val="nil"/>
            </w:tcBorders>
          </w:tcPr>
          <w:p w14:paraId="082491DB" w14:textId="6FF91CAB" w:rsidR="00AA09C4" w:rsidRDefault="00AA09C4" w:rsidP="00AA09C4">
            <w:pPr>
              <w:tabs>
                <w:tab w:val="left" w:pos="9923"/>
              </w:tabs>
              <w:jc w:val="left"/>
            </w:pPr>
            <w:r>
              <w:t xml:space="preserve">Toute personne ayant accès à l’application. </w:t>
            </w:r>
          </w:p>
        </w:tc>
      </w:tr>
      <w:bookmarkEnd w:id="14"/>
      <w:tr w:rsidR="001E214F" w14:paraId="389CF934" w14:textId="77777777" w:rsidTr="00D44AFA">
        <w:trPr>
          <w:trHeight w:val="340"/>
        </w:trPr>
        <w:tc>
          <w:tcPr>
            <w:tcW w:w="1843" w:type="dxa"/>
            <w:tcBorders>
              <w:top w:val="nil"/>
              <w:bottom w:val="nil"/>
            </w:tcBorders>
          </w:tcPr>
          <w:p w14:paraId="4FBC2D92" w14:textId="238F7256" w:rsidR="001E214F" w:rsidRDefault="00B54325" w:rsidP="00D44AFA">
            <w:pPr>
              <w:tabs>
                <w:tab w:val="left" w:pos="9923"/>
              </w:tabs>
              <w:jc w:val="left"/>
            </w:pPr>
            <w:r>
              <w:t>Authentification</w:t>
            </w:r>
          </w:p>
        </w:tc>
        <w:tc>
          <w:tcPr>
            <w:tcW w:w="8483" w:type="dxa"/>
            <w:tcBorders>
              <w:top w:val="nil"/>
              <w:bottom w:val="nil"/>
            </w:tcBorders>
          </w:tcPr>
          <w:p w14:paraId="012D0ECA" w14:textId="30FD17A8" w:rsidR="001E214F" w:rsidRDefault="00AA09C4" w:rsidP="00D44AFA">
            <w:pPr>
              <w:tabs>
                <w:tab w:val="left" w:pos="9923"/>
              </w:tabs>
              <w:jc w:val="left"/>
            </w:pPr>
            <w:r>
              <w:t>Processus au cours duquel un utilisateur saisis son identifiant et son mot de passe pour accéder à l’application. Un mot de passe est censé rester secret pour raisons de sécurité.</w:t>
            </w:r>
          </w:p>
        </w:tc>
      </w:tr>
      <w:tr w:rsidR="00AA09C4" w14:paraId="7CBFA795" w14:textId="77777777" w:rsidTr="00D44AFA">
        <w:trPr>
          <w:cnfStyle w:val="000000100000" w:firstRow="0" w:lastRow="0" w:firstColumn="0" w:lastColumn="0" w:oddVBand="0" w:evenVBand="0" w:oddHBand="1" w:evenHBand="0" w:firstRowFirstColumn="0" w:firstRowLastColumn="0" w:lastRowFirstColumn="0" w:lastRowLastColumn="0"/>
          <w:trHeight w:val="340"/>
        </w:trPr>
        <w:tc>
          <w:tcPr>
            <w:tcW w:w="1843" w:type="dxa"/>
            <w:tcBorders>
              <w:top w:val="nil"/>
              <w:bottom w:val="nil"/>
            </w:tcBorders>
          </w:tcPr>
          <w:p w14:paraId="791124F8" w14:textId="0E22621B" w:rsidR="00AA09C4" w:rsidRDefault="00AA09C4" w:rsidP="00AA09C4">
            <w:pPr>
              <w:tabs>
                <w:tab w:val="left" w:pos="9923"/>
              </w:tabs>
              <w:jc w:val="left"/>
            </w:pPr>
            <w:r>
              <w:t>Processus</w:t>
            </w:r>
          </w:p>
        </w:tc>
        <w:tc>
          <w:tcPr>
            <w:tcW w:w="8483" w:type="dxa"/>
            <w:tcBorders>
              <w:top w:val="nil"/>
              <w:bottom w:val="nil"/>
            </w:tcBorders>
          </w:tcPr>
          <w:p w14:paraId="21C424AC" w14:textId="0795038A" w:rsidR="00AA09C4" w:rsidRDefault="00AA09C4" w:rsidP="00AA09C4">
            <w:pPr>
              <w:tabs>
                <w:tab w:val="left" w:pos="9923"/>
              </w:tabs>
              <w:jc w:val="left"/>
            </w:pPr>
            <w:r>
              <w:t>Manipulation réalisée par un utilisateur sur l’application permettant l’utilisation d’une fonctionnalité. De façon générale, l’interruption d’un processus provoque la perte des données qui n’ont pas été sauvegardées.</w:t>
            </w:r>
          </w:p>
        </w:tc>
      </w:tr>
      <w:tr w:rsidR="001E214F" w14:paraId="5E8856C0" w14:textId="77777777" w:rsidTr="00D44AFA">
        <w:trPr>
          <w:trHeight w:val="340"/>
        </w:trPr>
        <w:tc>
          <w:tcPr>
            <w:tcW w:w="1843" w:type="dxa"/>
            <w:tcBorders>
              <w:top w:val="nil"/>
              <w:bottom w:val="nil"/>
            </w:tcBorders>
          </w:tcPr>
          <w:p w14:paraId="5F8CFBCF" w14:textId="77777777" w:rsidR="001E214F" w:rsidRDefault="001E214F" w:rsidP="00D44AFA">
            <w:pPr>
              <w:tabs>
                <w:tab w:val="left" w:pos="9923"/>
              </w:tabs>
              <w:jc w:val="left"/>
            </w:pPr>
            <w:r>
              <w:t>Bouton +</w:t>
            </w:r>
          </w:p>
        </w:tc>
        <w:tc>
          <w:tcPr>
            <w:tcW w:w="8483" w:type="dxa"/>
            <w:tcBorders>
              <w:top w:val="nil"/>
              <w:bottom w:val="nil"/>
            </w:tcBorders>
          </w:tcPr>
          <w:p w14:paraId="3EA517A1" w14:textId="77777777" w:rsidR="001E214F" w:rsidRDefault="001E214F" w:rsidP="00D44AFA">
            <w:pPr>
              <w:tabs>
                <w:tab w:val="left" w:pos="9923"/>
              </w:tabs>
              <w:jc w:val="left"/>
            </w:pPr>
            <w:r>
              <w:t>Le tableau possède un bouton + qui apparait lors du survol en bas à gauche de la dernière case. Permet d’ajouter une ligne.</w:t>
            </w:r>
          </w:p>
        </w:tc>
      </w:tr>
    </w:tbl>
    <w:p w14:paraId="2C2D6168" w14:textId="63FE9863" w:rsidR="00EB4616" w:rsidRDefault="00EB4616" w:rsidP="00EB4616">
      <w:bookmarkStart w:id="15" w:name="_Les_informations_disponibles"/>
      <w:bookmarkStart w:id="16" w:name="_Toc132294945"/>
      <w:bookmarkStart w:id="17" w:name="_Toc138231168"/>
      <w:bookmarkStart w:id="18" w:name="_Toc139537154"/>
      <w:bookmarkEnd w:id="15"/>
      <w:r>
        <w:t xml:space="preserve">En savoir plus : Consultez le guide des </w:t>
      </w:r>
      <w:hyperlink r:id="rId15" w:history="1">
        <w:r w:rsidRPr="00323B58">
          <w:rPr>
            <w:rStyle w:val="Accentuationintense"/>
          </w:rPr>
          <w:t>Principaux sigles et acronymes</w:t>
        </w:r>
      </w:hyperlink>
      <w:r>
        <w:rPr>
          <w:rStyle w:val="Accentuationintense"/>
        </w:rPr>
        <w:t xml:space="preserve"> </w:t>
      </w:r>
      <w:r w:rsidRPr="00323B58">
        <w:t>disponible sur</w:t>
      </w:r>
      <w:r>
        <w:t xml:space="preserve"> </w:t>
      </w:r>
      <w:proofErr w:type="spellStart"/>
      <w:r>
        <w:t>Mediatek</w:t>
      </w:r>
      <w:proofErr w:type="spellEnd"/>
      <w:r>
        <w:t xml:space="preserve"> dans la rubrique « Bibliothèque »</w:t>
      </w:r>
    </w:p>
    <w:p w14:paraId="605D41C2" w14:textId="053A647A" w:rsidR="007D0596" w:rsidRDefault="007D0596" w:rsidP="007D0596">
      <w:pPr>
        <w:pStyle w:val="Titre2"/>
      </w:pPr>
      <w:r>
        <w:t>Accès à l’application</w:t>
      </w:r>
      <w:bookmarkEnd w:id="16"/>
      <w:bookmarkEnd w:id="17"/>
      <w:bookmarkEnd w:id="18"/>
    </w:p>
    <w:p w14:paraId="7297EB48" w14:textId="10282DF0" w:rsidR="00634394" w:rsidRDefault="00391B06" w:rsidP="00634394">
      <w:r w:rsidRPr="00391B06">
        <w:t>${Nom Application}</w:t>
      </w:r>
      <w:r>
        <w:rPr>
          <w:b/>
          <w:bCs/>
          <w:color w:val="ED7D31" w:themeColor="accent2"/>
        </w:rPr>
        <w:t xml:space="preserve"> </w:t>
      </w:r>
      <w:r w:rsidR="00634394">
        <w:t>est une application web qui est conçue pour être utilisée depuis un navigateur internet.</w:t>
      </w:r>
    </w:p>
    <w:p w14:paraId="492A107B" w14:textId="40504DC0" w:rsidR="00634394" w:rsidRDefault="00634394" w:rsidP="00634394">
      <w:pPr>
        <w:rPr>
          <w:rFonts w:asciiTheme="minorHAnsi" w:hAnsiTheme="minorHAnsi"/>
          <w:sz w:val="24"/>
          <w:lang w:eastAsia="en-US"/>
        </w:rPr>
      </w:pPr>
      <w:r>
        <w:t xml:space="preserve">L’application est accessible depuis votre </w:t>
      </w:r>
      <w:r>
        <w:rPr>
          <w:b/>
        </w:rPr>
        <w:t xml:space="preserve">portail ESTEREL </w:t>
      </w:r>
      <w:r>
        <w:t xml:space="preserve">dans la rubrique </w:t>
      </w:r>
      <w:r w:rsidR="007E644A">
        <w:t>[</w:t>
      </w:r>
      <w:r w:rsidR="00391B06">
        <w:t>Rubrique Esterel</w:t>
      </w:r>
      <w:r w:rsidR="007E644A">
        <w:t>]</w:t>
      </w:r>
    </w:p>
    <w:p w14:paraId="270D084C" w14:textId="66FF63CB" w:rsidR="00DA7A77" w:rsidRPr="00936E19" w:rsidRDefault="00164BA5" w:rsidP="00E64F75">
      <w:pPr>
        <w:pStyle w:val="captureecran"/>
      </w:pPr>
      <w:r>
        <w:drawing>
          <wp:inline distT="0" distB="0" distL="0" distR="0" wp14:anchorId="2EE64D1D" wp14:editId="59387C24">
            <wp:extent cx="6492240" cy="2926080"/>
            <wp:effectExtent l="0" t="0" r="381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40" cy="2926080"/>
                    </a:xfrm>
                    <a:prstGeom prst="rect">
                      <a:avLst/>
                    </a:prstGeom>
                    <a:noFill/>
                    <a:ln>
                      <a:noFill/>
                    </a:ln>
                  </pic:spPr>
                </pic:pic>
              </a:graphicData>
            </a:graphic>
          </wp:inline>
        </w:drawing>
      </w:r>
    </w:p>
    <w:p w14:paraId="4082F3DB" w14:textId="463C26DF" w:rsidR="00DA7A77" w:rsidRDefault="00DA7A77" w:rsidP="007D0596">
      <w:bookmarkStart w:id="19" w:name="_Hlk151995058"/>
      <w:r w:rsidRPr="00DA7A77">
        <w:rPr>
          <w:b/>
          <w:bCs/>
        </w:rPr>
        <w:t>Note :</w:t>
      </w:r>
      <w:r>
        <w:t xml:space="preserve"> Pour retrouver l’application plus rapidement, vous pouvez en saisir le nom dans la barre de recherche :</w:t>
      </w:r>
    </w:p>
    <w:p w14:paraId="4E6EF881" w14:textId="7D821D52" w:rsidR="00DA7A77" w:rsidRDefault="00164BA5" w:rsidP="00E64F75">
      <w:pPr>
        <w:pStyle w:val="captureecran"/>
      </w:pPr>
      <w:r>
        <w:lastRenderedPageBreak/>
        <w:drawing>
          <wp:inline distT="0" distB="0" distL="0" distR="0" wp14:anchorId="07BAD030" wp14:editId="064E1B83">
            <wp:extent cx="3017520" cy="457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7520" cy="457200"/>
                    </a:xfrm>
                    <a:prstGeom prst="rect">
                      <a:avLst/>
                    </a:prstGeom>
                    <a:noFill/>
                    <a:ln>
                      <a:noFill/>
                    </a:ln>
                  </pic:spPr>
                </pic:pic>
              </a:graphicData>
            </a:graphic>
          </wp:inline>
        </w:drawing>
      </w:r>
    </w:p>
    <w:p w14:paraId="64019BE3" w14:textId="469239AB" w:rsidR="00DA7A77" w:rsidRDefault="00DA7A77" w:rsidP="00DA7A77">
      <w:r>
        <w:t>Vous pouvez également cliquer sur l’icône en forme de cœur pour ajouter l’application aux favoris :</w:t>
      </w:r>
    </w:p>
    <w:p w14:paraId="72BB3A32" w14:textId="64765521" w:rsidR="00DA7A77" w:rsidRDefault="00164BA5" w:rsidP="00E64F75">
      <w:pPr>
        <w:pStyle w:val="captureecran"/>
      </w:pPr>
      <w:r>
        <w:drawing>
          <wp:inline distT="0" distB="0" distL="0" distR="0" wp14:anchorId="5EC892AA" wp14:editId="598528AD">
            <wp:extent cx="2085975" cy="10382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975" cy="1038225"/>
                    </a:xfrm>
                    <a:prstGeom prst="rect">
                      <a:avLst/>
                    </a:prstGeom>
                    <a:noFill/>
                    <a:ln>
                      <a:noFill/>
                    </a:ln>
                  </pic:spPr>
                </pic:pic>
              </a:graphicData>
            </a:graphic>
          </wp:inline>
        </w:drawing>
      </w:r>
    </w:p>
    <w:p w14:paraId="45E371CE" w14:textId="77777777" w:rsidR="00634394" w:rsidRDefault="00634394" w:rsidP="00634394">
      <w:pPr>
        <w:pStyle w:val="Titre2"/>
      </w:pPr>
      <w:bookmarkStart w:id="20" w:name="_Toc132294946"/>
      <w:bookmarkStart w:id="21" w:name="_Toc138231169"/>
      <w:bookmarkStart w:id="22" w:name="_Toc139537159"/>
      <w:bookmarkEnd w:id="19"/>
      <w:r w:rsidRPr="00D63F2B">
        <w:t>Grands principes de l’application</w:t>
      </w:r>
      <w:bookmarkEnd w:id="20"/>
      <w:bookmarkEnd w:id="21"/>
      <w:bookmarkEnd w:id="22"/>
      <w:r w:rsidRPr="00D63F2B">
        <w:t xml:space="preserve"> </w:t>
      </w:r>
    </w:p>
    <w:p w14:paraId="4191B69D" w14:textId="196D2BCA" w:rsidR="00634394" w:rsidRPr="007D0596" w:rsidRDefault="00634394" w:rsidP="00634394">
      <w:proofErr w:type="spellStart"/>
      <w:r w:rsidRPr="007D0596">
        <w:t>Hinc</w:t>
      </w:r>
      <w:proofErr w:type="spellEnd"/>
      <w:r w:rsidRPr="007D0596">
        <w:t xml:space="preserve"> ille </w:t>
      </w:r>
      <w:proofErr w:type="spellStart"/>
      <w:r w:rsidRPr="007D0596">
        <w:t>commotus</w:t>
      </w:r>
      <w:proofErr w:type="spellEnd"/>
      <w:r w:rsidRPr="007D0596">
        <w:t xml:space="preserve"> ut </w:t>
      </w:r>
      <w:proofErr w:type="spellStart"/>
      <w:r w:rsidRPr="007D0596">
        <w:t>iniusta</w:t>
      </w:r>
      <w:proofErr w:type="spellEnd"/>
      <w:r w:rsidRPr="007D0596">
        <w:t xml:space="preserve"> </w:t>
      </w:r>
      <w:proofErr w:type="spellStart"/>
      <w:r w:rsidRPr="007D0596">
        <w:t>perferens</w:t>
      </w:r>
      <w:proofErr w:type="spellEnd"/>
      <w:r w:rsidRPr="007D0596">
        <w:t xml:space="preserve"> et indigna </w:t>
      </w:r>
      <w:proofErr w:type="spellStart"/>
      <w:r w:rsidRPr="007D0596">
        <w:t>praefecti</w:t>
      </w:r>
      <w:proofErr w:type="spellEnd"/>
      <w:r w:rsidRPr="007D0596">
        <w:t xml:space="preserve"> </w:t>
      </w:r>
      <w:proofErr w:type="spellStart"/>
      <w:r w:rsidRPr="007D0596">
        <w:t>custodiam</w:t>
      </w:r>
      <w:proofErr w:type="spellEnd"/>
      <w:r w:rsidRPr="007D0596">
        <w:t xml:space="preserve"> </w:t>
      </w:r>
      <w:proofErr w:type="spellStart"/>
      <w:r w:rsidRPr="007D0596">
        <w:t>protectoribus</w:t>
      </w:r>
      <w:proofErr w:type="spellEnd"/>
      <w:r w:rsidRPr="007D0596">
        <w:t xml:space="preserve"> </w:t>
      </w:r>
      <w:proofErr w:type="spellStart"/>
      <w:r w:rsidRPr="007D0596">
        <w:t>mandaverat</w:t>
      </w:r>
      <w:proofErr w:type="spellEnd"/>
      <w:r w:rsidRPr="007D0596">
        <w:t xml:space="preserve"> </w:t>
      </w:r>
      <w:proofErr w:type="spellStart"/>
      <w:r w:rsidRPr="007D0596">
        <w:t>fidis</w:t>
      </w:r>
      <w:proofErr w:type="spellEnd"/>
      <w:r w:rsidRPr="007D0596">
        <w:t xml:space="preserve">. </w:t>
      </w:r>
      <w:r>
        <w:t>Q</w:t>
      </w:r>
      <w:r w:rsidRPr="007D0596">
        <w:t xml:space="preserve">uo </w:t>
      </w:r>
      <w:proofErr w:type="spellStart"/>
      <w:r w:rsidRPr="007D0596">
        <w:t>conperto</w:t>
      </w:r>
      <w:proofErr w:type="spellEnd"/>
      <w:r w:rsidRPr="007D0596">
        <w:t xml:space="preserve"> </w:t>
      </w:r>
      <w:proofErr w:type="spellStart"/>
      <w:r w:rsidRPr="007D0596">
        <w:t>Montius</w:t>
      </w:r>
      <w:proofErr w:type="spellEnd"/>
      <w:r w:rsidRPr="007D0596">
        <w:t xml:space="preserve"> </w:t>
      </w:r>
      <w:proofErr w:type="spellStart"/>
      <w:r w:rsidRPr="007D0596">
        <w:t>tunc</w:t>
      </w:r>
      <w:proofErr w:type="spellEnd"/>
      <w:r w:rsidRPr="007D0596">
        <w:t xml:space="preserve"> </w:t>
      </w:r>
      <w:proofErr w:type="spellStart"/>
      <w:r w:rsidRPr="007D0596">
        <w:t>quaestor</w:t>
      </w:r>
      <w:proofErr w:type="spellEnd"/>
      <w:r w:rsidRPr="007D0596">
        <w:t xml:space="preserve"> acer </w:t>
      </w:r>
      <w:proofErr w:type="spellStart"/>
      <w:r w:rsidRPr="007D0596">
        <w:t>quidem</w:t>
      </w:r>
      <w:proofErr w:type="spellEnd"/>
      <w:r w:rsidRPr="007D0596">
        <w:t xml:space="preserve"> </w:t>
      </w:r>
      <w:proofErr w:type="spellStart"/>
      <w:r w:rsidRPr="007D0596">
        <w:t>sed</w:t>
      </w:r>
      <w:proofErr w:type="spellEnd"/>
      <w:r w:rsidRPr="007D0596">
        <w:t xml:space="preserve"> ad </w:t>
      </w:r>
      <w:proofErr w:type="spellStart"/>
      <w:r w:rsidRPr="007D0596">
        <w:t>lenitatem</w:t>
      </w:r>
      <w:proofErr w:type="spellEnd"/>
      <w:r w:rsidRPr="007D0596">
        <w:t xml:space="preserve"> </w:t>
      </w:r>
      <w:proofErr w:type="spellStart"/>
      <w:r w:rsidRPr="007D0596">
        <w:t>propensior</w:t>
      </w:r>
      <w:proofErr w:type="spellEnd"/>
      <w:r w:rsidRPr="007D0596">
        <w:t xml:space="preserve">, </w:t>
      </w:r>
      <w:proofErr w:type="spellStart"/>
      <w:r w:rsidRPr="007D0596">
        <w:t>consulens</w:t>
      </w:r>
      <w:proofErr w:type="spellEnd"/>
      <w:r w:rsidRPr="007D0596">
        <w:t xml:space="preserve"> in commune </w:t>
      </w:r>
      <w:proofErr w:type="spellStart"/>
      <w:r w:rsidRPr="007D0596">
        <w:t>advocatos</w:t>
      </w:r>
      <w:proofErr w:type="spellEnd"/>
      <w:r w:rsidRPr="007D0596">
        <w:t xml:space="preserve"> </w:t>
      </w:r>
      <w:proofErr w:type="spellStart"/>
      <w:r w:rsidRPr="007D0596">
        <w:t>palatinarum</w:t>
      </w:r>
      <w:proofErr w:type="spellEnd"/>
      <w:r w:rsidRPr="007D0596">
        <w:t xml:space="preserve"> </w:t>
      </w:r>
      <w:proofErr w:type="spellStart"/>
      <w:r w:rsidRPr="007D0596">
        <w:t>primos</w:t>
      </w:r>
      <w:proofErr w:type="spellEnd"/>
      <w:r w:rsidRPr="007D0596">
        <w:t xml:space="preserve"> </w:t>
      </w:r>
      <w:proofErr w:type="spellStart"/>
      <w:r w:rsidRPr="007D0596">
        <w:t>scholarum</w:t>
      </w:r>
      <w:proofErr w:type="spellEnd"/>
      <w:r w:rsidRPr="007D0596">
        <w:t xml:space="preserve"> </w:t>
      </w:r>
      <w:proofErr w:type="spellStart"/>
      <w:r w:rsidRPr="007D0596">
        <w:t>adlocutus</w:t>
      </w:r>
      <w:proofErr w:type="spellEnd"/>
      <w:r w:rsidRPr="007D0596">
        <w:t xml:space="preserve"> est </w:t>
      </w:r>
      <w:proofErr w:type="spellStart"/>
      <w:r w:rsidRPr="007D0596">
        <w:t>mollius</w:t>
      </w:r>
      <w:proofErr w:type="spellEnd"/>
      <w:r w:rsidRPr="007D0596">
        <w:t xml:space="preserve"> </w:t>
      </w:r>
      <w:proofErr w:type="spellStart"/>
      <w:r w:rsidRPr="007D0596">
        <w:t>docens</w:t>
      </w:r>
      <w:proofErr w:type="spellEnd"/>
      <w:r w:rsidRPr="007D0596">
        <w:t xml:space="preserve"> nec </w:t>
      </w:r>
      <w:proofErr w:type="spellStart"/>
      <w:r w:rsidRPr="007D0596">
        <w:t>decere</w:t>
      </w:r>
      <w:proofErr w:type="spellEnd"/>
      <w:r w:rsidRPr="007D0596">
        <w:t xml:space="preserve"> </w:t>
      </w:r>
      <w:proofErr w:type="spellStart"/>
      <w:r w:rsidRPr="007D0596">
        <w:t>haec</w:t>
      </w:r>
      <w:proofErr w:type="spellEnd"/>
      <w:r w:rsidRPr="007D0596">
        <w:t xml:space="preserve"> </w:t>
      </w:r>
      <w:proofErr w:type="spellStart"/>
      <w:r w:rsidRPr="007D0596">
        <w:t>fieri</w:t>
      </w:r>
      <w:proofErr w:type="spellEnd"/>
      <w:r w:rsidRPr="007D0596">
        <w:t xml:space="preserve"> nec </w:t>
      </w:r>
      <w:proofErr w:type="spellStart"/>
      <w:r w:rsidRPr="007D0596">
        <w:t>prodesse</w:t>
      </w:r>
      <w:proofErr w:type="spellEnd"/>
      <w:r w:rsidRPr="007D0596">
        <w:t xml:space="preserve"> </w:t>
      </w:r>
      <w:proofErr w:type="spellStart"/>
      <w:r w:rsidRPr="007D0596">
        <w:t>addensque</w:t>
      </w:r>
      <w:proofErr w:type="spellEnd"/>
      <w:r w:rsidRPr="007D0596">
        <w:t xml:space="preserve"> </w:t>
      </w:r>
      <w:proofErr w:type="spellStart"/>
      <w:r w:rsidRPr="007D0596">
        <w:t>vocis</w:t>
      </w:r>
      <w:proofErr w:type="spellEnd"/>
      <w:r w:rsidRPr="007D0596">
        <w:t xml:space="preserve"> </w:t>
      </w:r>
      <w:proofErr w:type="spellStart"/>
      <w:r w:rsidRPr="007D0596">
        <w:t>obiurgatorio</w:t>
      </w:r>
      <w:proofErr w:type="spellEnd"/>
      <w:r w:rsidRPr="007D0596">
        <w:t xml:space="preserve"> </w:t>
      </w:r>
      <w:proofErr w:type="spellStart"/>
      <w:r w:rsidRPr="007D0596">
        <w:t>sonu</w:t>
      </w:r>
      <w:proofErr w:type="spellEnd"/>
      <w:r w:rsidRPr="007D0596">
        <w:t xml:space="preserve"> quod si id </w:t>
      </w:r>
      <w:proofErr w:type="spellStart"/>
      <w:r w:rsidRPr="007D0596">
        <w:t>placeret</w:t>
      </w:r>
      <w:proofErr w:type="spellEnd"/>
      <w:r w:rsidRPr="007D0596">
        <w:t xml:space="preserve">, post statuas </w:t>
      </w:r>
      <w:proofErr w:type="spellStart"/>
      <w:r w:rsidRPr="007D0596">
        <w:t>Constantii</w:t>
      </w:r>
      <w:proofErr w:type="spellEnd"/>
      <w:r w:rsidRPr="007D0596">
        <w:t xml:space="preserve"> </w:t>
      </w:r>
      <w:proofErr w:type="spellStart"/>
      <w:r w:rsidRPr="007D0596">
        <w:t>deiectas</w:t>
      </w:r>
      <w:proofErr w:type="spellEnd"/>
      <w:r w:rsidRPr="007D0596">
        <w:t xml:space="preserve"> super </w:t>
      </w:r>
      <w:proofErr w:type="spellStart"/>
      <w:r w:rsidRPr="007D0596">
        <w:t>adimenda</w:t>
      </w:r>
      <w:proofErr w:type="spellEnd"/>
      <w:r w:rsidRPr="007D0596">
        <w:t xml:space="preserve"> </w:t>
      </w:r>
      <w:proofErr w:type="spellStart"/>
      <w:r w:rsidRPr="007D0596">
        <w:t>vita</w:t>
      </w:r>
      <w:proofErr w:type="spellEnd"/>
      <w:r w:rsidRPr="007D0596">
        <w:t xml:space="preserve"> </w:t>
      </w:r>
      <w:proofErr w:type="spellStart"/>
      <w:r w:rsidRPr="007D0596">
        <w:t>praefecto</w:t>
      </w:r>
      <w:proofErr w:type="spellEnd"/>
      <w:r w:rsidRPr="007D0596">
        <w:t xml:space="preserve"> </w:t>
      </w:r>
      <w:proofErr w:type="spellStart"/>
      <w:r w:rsidRPr="007D0596">
        <w:t>conveniet</w:t>
      </w:r>
      <w:proofErr w:type="spellEnd"/>
      <w:r w:rsidRPr="007D0596">
        <w:t xml:space="preserve"> </w:t>
      </w:r>
      <w:proofErr w:type="spellStart"/>
      <w:r w:rsidRPr="007D0596">
        <w:t>securius</w:t>
      </w:r>
      <w:proofErr w:type="spellEnd"/>
      <w:r w:rsidRPr="007D0596">
        <w:t xml:space="preserve"> </w:t>
      </w:r>
      <w:proofErr w:type="spellStart"/>
      <w:r w:rsidRPr="007D0596">
        <w:t>cogitari</w:t>
      </w:r>
      <w:proofErr w:type="spellEnd"/>
      <w:r w:rsidRPr="007D0596">
        <w:t>.</w:t>
      </w:r>
    </w:p>
    <w:p w14:paraId="0E178984" w14:textId="1472E04F" w:rsidR="00634394" w:rsidRDefault="00634394" w:rsidP="00634394">
      <w:proofErr w:type="spellStart"/>
      <w:r w:rsidRPr="007D0596">
        <w:t>Huic</w:t>
      </w:r>
      <w:proofErr w:type="spellEnd"/>
      <w:r w:rsidRPr="007D0596">
        <w:t xml:space="preserve"> Arabia est </w:t>
      </w:r>
      <w:proofErr w:type="spellStart"/>
      <w:r w:rsidRPr="007D0596">
        <w:t>conserta</w:t>
      </w:r>
      <w:proofErr w:type="spellEnd"/>
      <w:r w:rsidRPr="007D0596">
        <w:t xml:space="preserve">, ex </w:t>
      </w:r>
      <w:proofErr w:type="spellStart"/>
      <w:r w:rsidRPr="007D0596">
        <w:t>alio</w:t>
      </w:r>
      <w:proofErr w:type="spellEnd"/>
      <w:r w:rsidRPr="007D0596">
        <w:t xml:space="preserve"> latere </w:t>
      </w:r>
      <w:proofErr w:type="spellStart"/>
      <w:r w:rsidRPr="007D0596">
        <w:t>Nabataeis</w:t>
      </w:r>
      <w:proofErr w:type="spellEnd"/>
      <w:r w:rsidRPr="007D0596">
        <w:t xml:space="preserve"> </w:t>
      </w:r>
      <w:proofErr w:type="spellStart"/>
      <w:proofErr w:type="gramStart"/>
      <w:r w:rsidRPr="007D0596">
        <w:t>contigua</w:t>
      </w:r>
      <w:proofErr w:type="spellEnd"/>
      <w:r w:rsidRPr="007D0596">
        <w:t>;</w:t>
      </w:r>
      <w:proofErr w:type="gramEnd"/>
      <w:r w:rsidRPr="007D0596">
        <w:t xml:space="preserve"> </w:t>
      </w:r>
      <w:proofErr w:type="spellStart"/>
      <w:r w:rsidRPr="007D0596">
        <w:t>opima</w:t>
      </w:r>
      <w:proofErr w:type="spellEnd"/>
      <w:r w:rsidRPr="007D0596">
        <w:t xml:space="preserve"> </w:t>
      </w:r>
      <w:proofErr w:type="spellStart"/>
      <w:r w:rsidRPr="007D0596">
        <w:t>varietate</w:t>
      </w:r>
      <w:proofErr w:type="spellEnd"/>
      <w:r w:rsidRPr="007D0596">
        <w:t xml:space="preserve"> </w:t>
      </w:r>
      <w:proofErr w:type="spellStart"/>
      <w:r w:rsidRPr="007D0596">
        <w:t>conmerciorum</w:t>
      </w:r>
      <w:proofErr w:type="spellEnd"/>
      <w:r w:rsidRPr="007D0596">
        <w:t xml:space="preserve"> </w:t>
      </w:r>
      <w:proofErr w:type="spellStart"/>
      <w:r w:rsidRPr="007D0596">
        <w:t>castrisque</w:t>
      </w:r>
      <w:proofErr w:type="spellEnd"/>
      <w:r w:rsidRPr="007D0596">
        <w:t xml:space="preserve"> </w:t>
      </w:r>
      <w:proofErr w:type="spellStart"/>
      <w:r w:rsidRPr="007D0596">
        <w:t>oppleta</w:t>
      </w:r>
      <w:proofErr w:type="spellEnd"/>
      <w:r w:rsidRPr="007D0596">
        <w:t xml:space="preserve"> </w:t>
      </w:r>
      <w:proofErr w:type="spellStart"/>
      <w:r w:rsidRPr="007D0596">
        <w:t>validis</w:t>
      </w:r>
      <w:proofErr w:type="spellEnd"/>
      <w:r w:rsidRPr="007D0596">
        <w:t xml:space="preserve"> et </w:t>
      </w:r>
      <w:proofErr w:type="spellStart"/>
      <w:r w:rsidRPr="007D0596">
        <w:t>castellis</w:t>
      </w:r>
      <w:proofErr w:type="spellEnd"/>
      <w:r w:rsidRPr="007D0596">
        <w:t xml:space="preserve">, </w:t>
      </w:r>
      <w:proofErr w:type="spellStart"/>
      <w:r w:rsidRPr="007D0596">
        <w:t>quae</w:t>
      </w:r>
      <w:proofErr w:type="spellEnd"/>
      <w:r w:rsidRPr="007D0596">
        <w:t xml:space="preserve"> ad </w:t>
      </w:r>
      <w:proofErr w:type="spellStart"/>
      <w:r w:rsidRPr="007D0596">
        <w:t>repellendos</w:t>
      </w:r>
      <w:proofErr w:type="spellEnd"/>
      <w:r w:rsidRPr="007D0596">
        <w:t xml:space="preserve"> </w:t>
      </w:r>
      <w:proofErr w:type="spellStart"/>
      <w:r w:rsidRPr="007D0596">
        <w:t>gentium</w:t>
      </w:r>
      <w:proofErr w:type="spellEnd"/>
      <w:r w:rsidRPr="007D0596">
        <w:t xml:space="preserve"> </w:t>
      </w:r>
      <w:proofErr w:type="spellStart"/>
      <w:r w:rsidRPr="007D0596">
        <w:t>vicinarum</w:t>
      </w:r>
      <w:proofErr w:type="spellEnd"/>
      <w:r w:rsidRPr="007D0596">
        <w:t xml:space="preserve"> excursus </w:t>
      </w:r>
      <w:proofErr w:type="spellStart"/>
      <w:r w:rsidRPr="007D0596">
        <w:t>sollicitudo</w:t>
      </w:r>
      <w:proofErr w:type="spellEnd"/>
      <w:r w:rsidRPr="007D0596">
        <w:t xml:space="preserve"> </w:t>
      </w:r>
      <w:proofErr w:type="spellStart"/>
      <w:r w:rsidRPr="007D0596">
        <w:t>pervigil</w:t>
      </w:r>
      <w:proofErr w:type="spellEnd"/>
      <w:r w:rsidRPr="007D0596">
        <w:t xml:space="preserve"> </w:t>
      </w:r>
      <w:proofErr w:type="spellStart"/>
      <w:r w:rsidRPr="007D0596">
        <w:t>veterum</w:t>
      </w:r>
      <w:proofErr w:type="spellEnd"/>
      <w:r w:rsidRPr="007D0596">
        <w:t xml:space="preserve"> per </w:t>
      </w:r>
      <w:proofErr w:type="spellStart"/>
      <w:r w:rsidRPr="007D0596">
        <w:t>oportunos</w:t>
      </w:r>
      <w:proofErr w:type="spellEnd"/>
      <w:r w:rsidRPr="007D0596">
        <w:t xml:space="preserve"> saltus </w:t>
      </w:r>
      <w:proofErr w:type="spellStart"/>
      <w:r w:rsidRPr="007D0596">
        <w:t>erexit</w:t>
      </w:r>
      <w:proofErr w:type="spellEnd"/>
      <w:r w:rsidRPr="007D0596">
        <w:t xml:space="preserve"> et </w:t>
      </w:r>
      <w:proofErr w:type="spellStart"/>
      <w:r w:rsidRPr="007D0596">
        <w:t>cautos</w:t>
      </w:r>
      <w:proofErr w:type="spellEnd"/>
      <w:r w:rsidRPr="007D0596">
        <w:t xml:space="preserve">. </w:t>
      </w:r>
      <w:proofErr w:type="spellStart"/>
      <w:proofErr w:type="gramStart"/>
      <w:r w:rsidRPr="007D0596">
        <w:t>haec</w:t>
      </w:r>
      <w:proofErr w:type="spellEnd"/>
      <w:proofErr w:type="gramEnd"/>
      <w:r w:rsidRPr="007D0596">
        <w:t xml:space="preserve"> </w:t>
      </w:r>
      <w:proofErr w:type="spellStart"/>
      <w:r w:rsidRPr="007D0596">
        <w:t>quoque</w:t>
      </w:r>
      <w:proofErr w:type="spellEnd"/>
      <w:r w:rsidRPr="007D0596">
        <w:t xml:space="preserve"> </w:t>
      </w:r>
      <w:proofErr w:type="spellStart"/>
      <w:r w:rsidRPr="007D0596">
        <w:t>civitates</w:t>
      </w:r>
      <w:proofErr w:type="spellEnd"/>
      <w:r w:rsidRPr="007D0596">
        <w:t xml:space="preserve"> </w:t>
      </w:r>
      <w:proofErr w:type="spellStart"/>
      <w:r w:rsidRPr="007D0596">
        <w:t>habet</w:t>
      </w:r>
      <w:proofErr w:type="spellEnd"/>
      <w:r w:rsidRPr="007D0596">
        <w:t xml:space="preserve"> inter oppida </w:t>
      </w:r>
      <w:proofErr w:type="spellStart"/>
      <w:r w:rsidRPr="007D0596">
        <w:t>quaedam</w:t>
      </w:r>
      <w:proofErr w:type="spellEnd"/>
      <w:r w:rsidRPr="007D0596">
        <w:t xml:space="preserve"> </w:t>
      </w:r>
      <w:proofErr w:type="spellStart"/>
      <w:r w:rsidRPr="007D0596">
        <w:t>ingentes</w:t>
      </w:r>
      <w:proofErr w:type="spellEnd"/>
      <w:r w:rsidRPr="007D0596">
        <w:t xml:space="preserve"> </w:t>
      </w:r>
      <w:proofErr w:type="spellStart"/>
      <w:r w:rsidRPr="007D0596">
        <w:t>Bostram</w:t>
      </w:r>
      <w:proofErr w:type="spellEnd"/>
      <w:r w:rsidRPr="007D0596">
        <w:t xml:space="preserve"> et </w:t>
      </w:r>
      <w:proofErr w:type="spellStart"/>
      <w:r w:rsidRPr="007D0596">
        <w:t>Gerasam</w:t>
      </w:r>
      <w:proofErr w:type="spellEnd"/>
      <w:r w:rsidRPr="007D0596">
        <w:t xml:space="preserve"> </w:t>
      </w:r>
      <w:proofErr w:type="spellStart"/>
      <w:r w:rsidRPr="007D0596">
        <w:t>atque</w:t>
      </w:r>
      <w:proofErr w:type="spellEnd"/>
      <w:r w:rsidRPr="007D0596">
        <w:t xml:space="preserve"> </w:t>
      </w:r>
      <w:proofErr w:type="spellStart"/>
      <w:r w:rsidRPr="007D0596">
        <w:t>Philadelphiam</w:t>
      </w:r>
      <w:proofErr w:type="spellEnd"/>
      <w:r w:rsidRPr="007D0596">
        <w:t xml:space="preserve"> </w:t>
      </w:r>
      <w:proofErr w:type="spellStart"/>
      <w:r w:rsidRPr="007D0596">
        <w:t>murorum</w:t>
      </w:r>
      <w:proofErr w:type="spellEnd"/>
      <w:r w:rsidRPr="007D0596">
        <w:t xml:space="preserve"> </w:t>
      </w:r>
      <w:proofErr w:type="spellStart"/>
      <w:r w:rsidRPr="007D0596">
        <w:t>firmitate</w:t>
      </w:r>
      <w:proofErr w:type="spellEnd"/>
      <w:r w:rsidRPr="007D0596">
        <w:t xml:space="preserve"> </w:t>
      </w:r>
      <w:proofErr w:type="spellStart"/>
      <w:r w:rsidRPr="007D0596">
        <w:t>cautissimas</w:t>
      </w:r>
      <w:proofErr w:type="spellEnd"/>
      <w:r w:rsidRPr="007D0596">
        <w:t xml:space="preserve">. </w:t>
      </w:r>
      <w:proofErr w:type="spellStart"/>
      <w:proofErr w:type="gramStart"/>
      <w:r w:rsidRPr="007D0596">
        <w:t>hanc</w:t>
      </w:r>
      <w:proofErr w:type="spellEnd"/>
      <w:proofErr w:type="gramEnd"/>
      <w:r w:rsidRPr="007D0596">
        <w:t xml:space="preserve"> </w:t>
      </w:r>
      <w:proofErr w:type="spellStart"/>
      <w:r w:rsidRPr="007D0596">
        <w:t>provinciae</w:t>
      </w:r>
      <w:proofErr w:type="spellEnd"/>
      <w:r w:rsidRPr="007D0596">
        <w:t xml:space="preserve"> </w:t>
      </w:r>
      <w:proofErr w:type="spellStart"/>
      <w:r w:rsidRPr="007D0596">
        <w:t>inposito</w:t>
      </w:r>
      <w:proofErr w:type="spellEnd"/>
      <w:r w:rsidRPr="007D0596">
        <w:t xml:space="preserve"> nomine </w:t>
      </w:r>
      <w:proofErr w:type="spellStart"/>
      <w:r w:rsidRPr="007D0596">
        <w:t>rectoreque</w:t>
      </w:r>
      <w:proofErr w:type="spellEnd"/>
      <w:r w:rsidRPr="007D0596">
        <w:t xml:space="preserve"> </w:t>
      </w:r>
      <w:proofErr w:type="spellStart"/>
      <w:r w:rsidRPr="007D0596">
        <w:t>adtributo</w:t>
      </w:r>
      <w:proofErr w:type="spellEnd"/>
      <w:r w:rsidRPr="007D0596">
        <w:t xml:space="preserve"> </w:t>
      </w:r>
      <w:proofErr w:type="spellStart"/>
      <w:r w:rsidRPr="007D0596">
        <w:t>obtemperare</w:t>
      </w:r>
      <w:proofErr w:type="spellEnd"/>
      <w:r w:rsidRPr="007D0596">
        <w:t xml:space="preserve"> </w:t>
      </w:r>
      <w:proofErr w:type="spellStart"/>
      <w:r w:rsidRPr="007D0596">
        <w:t>legibus</w:t>
      </w:r>
      <w:proofErr w:type="spellEnd"/>
      <w:r w:rsidRPr="007D0596">
        <w:t xml:space="preserve"> </w:t>
      </w:r>
      <w:proofErr w:type="spellStart"/>
      <w:r w:rsidRPr="007D0596">
        <w:t>nostris</w:t>
      </w:r>
      <w:proofErr w:type="spellEnd"/>
      <w:r w:rsidRPr="007D0596">
        <w:t xml:space="preserve"> </w:t>
      </w:r>
      <w:proofErr w:type="spellStart"/>
      <w:r w:rsidRPr="007D0596">
        <w:t>Traianus</w:t>
      </w:r>
      <w:proofErr w:type="spellEnd"/>
      <w:r w:rsidRPr="007D0596">
        <w:t xml:space="preserve"> </w:t>
      </w:r>
      <w:proofErr w:type="spellStart"/>
      <w:r w:rsidRPr="007D0596">
        <w:t>conpulit</w:t>
      </w:r>
      <w:proofErr w:type="spellEnd"/>
      <w:r w:rsidRPr="007D0596">
        <w:t xml:space="preserve"> imperator </w:t>
      </w:r>
      <w:proofErr w:type="spellStart"/>
      <w:r w:rsidRPr="007D0596">
        <w:t>incolarum</w:t>
      </w:r>
      <w:proofErr w:type="spellEnd"/>
      <w:r w:rsidRPr="007D0596">
        <w:t xml:space="preserve"> </w:t>
      </w:r>
      <w:proofErr w:type="spellStart"/>
      <w:r w:rsidRPr="007D0596">
        <w:t>tumore</w:t>
      </w:r>
      <w:proofErr w:type="spellEnd"/>
      <w:r w:rsidRPr="007D0596">
        <w:t xml:space="preserve"> </w:t>
      </w:r>
      <w:proofErr w:type="spellStart"/>
      <w:r w:rsidRPr="007D0596">
        <w:t>saepe</w:t>
      </w:r>
      <w:proofErr w:type="spellEnd"/>
      <w:r w:rsidRPr="007D0596">
        <w:t xml:space="preserve"> </w:t>
      </w:r>
      <w:proofErr w:type="spellStart"/>
      <w:r w:rsidRPr="007D0596">
        <w:t>contunso</w:t>
      </w:r>
      <w:proofErr w:type="spellEnd"/>
      <w:r w:rsidRPr="007D0596">
        <w:t xml:space="preserve"> cum </w:t>
      </w:r>
      <w:proofErr w:type="spellStart"/>
      <w:r w:rsidRPr="007D0596">
        <w:t>glorioso</w:t>
      </w:r>
      <w:proofErr w:type="spellEnd"/>
      <w:r w:rsidRPr="007D0596">
        <w:t xml:space="preserve"> marte </w:t>
      </w:r>
    </w:p>
    <w:p w14:paraId="3BCBD76D" w14:textId="447045B8" w:rsidR="000554C7" w:rsidRPr="00553D36" w:rsidRDefault="000554C7" w:rsidP="000554C7">
      <w:pPr>
        <w:pStyle w:val="Titre2"/>
      </w:pPr>
      <w:bookmarkStart w:id="23" w:name="_Toc125636448"/>
      <w:bookmarkStart w:id="24" w:name="_Toc125642393"/>
      <w:bookmarkStart w:id="25" w:name="_Toc126047776"/>
      <w:bookmarkStart w:id="26" w:name="_Toc126823515"/>
      <w:bookmarkStart w:id="27" w:name="_Toc135731204"/>
      <w:r w:rsidRPr="00553D36">
        <w:t>Interface</w:t>
      </w:r>
      <w:bookmarkEnd w:id="23"/>
      <w:bookmarkEnd w:id="24"/>
      <w:bookmarkEnd w:id="25"/>
      <w:bookmarkEnd w:id="26"/>
      <w:bookmarkEnd w:id="27"/>
    </w:p>
    <w:p w14:paraId="21D20660" w14:textId="30B30D26" w:rsidR="000554C7" w:rsidRDefault="000554C7" w:rsidP="000554C7">
      <w:bookmarkStart w:id="28" w:name="_Hlk151995126"/>
      <w:r>
        <w:t>L’interface de l’application est découpée de la façon suivante :</w:t>
      </w:r>
    </w:p>
    <w:p w14:paraId="114B592F" w14:textId="59AE1EC4" w:rsidR="000554C7" w:rsidRDefault="00391B06" w:rsidP="00E64F75">
      <w:pPr>
        <w:pStyle w:val="captureecran"/>
        <w:rPr>
          <w:color w:val="002060"/>
          <w:sz w:val="32"/>
        </w:rPr>
      </w:pPr>
      <w:r>
        <w:drawing>
          <wp:inline distT="0" distB="0" distL="0" distR="0" wp14:anchorId="07DF2EA2" wp14:editId="180C9FC5">
            <wp:extent cx="6513830" cy="2428875"/>
            <wp:effectExtent l="0" t="0" r="1270" b="9525"/>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3830" cy="2428875"/>
                    </a:xfrm>
                    <a:prstGeom prst="rect">
                      <a:avLst/>
                    </a:prstGeom>
                    <a:noFill/>
                    <a:ln>
                      <a:noFill/>
                    </a:ln>
                  </pic:spPr>
                </pic:pic>
              </a:graphicData>
            </a:graphic>
          </wp:inline>
        </w:drawing>
      </w:r>
    </w:p>
    <w:p w14:paraId="55EF4971" w14:textId="77777777" w:rsidR="00391B06" w:rsidRDefault="00391B06" w:rsidP="00391B06">
      <w:pPr>
        <w:pStyle w:val="Paragraphedeliste"/>
        <w:numPr>
          <w:ilvl w:val="0"/>
          <w:numId w:val="9"/>
        </w:numPr>
      </w:pPr>
      <w:bookmarkStart w:id="29" w:name="_Hlk128991645"/>
      <w:r>
        <w:t xml:space="preserve">Zone </w:t>
      </w:r>
      <w:r>
        <w:rPr>
          <w:b/>
          <w:color w:val="FF0000"/>
        </w:rPr>
        <w:t>Rouge</w:t>
      </w:r>
      <w:r>
        <w:t> : Nom de l’application</w:t>
      </w:r>
    </w:p>
    <w:p w14:paraId="57E16A23" w14:textId="77777777" w:rsidR="00391B06" w:rsidRDefault="00391B06" w:rsidP="00391B06">
      <w:pPr>
        <w:pStyle w:val="Paragraphedeliste"/>
        <w:numPr>
          <w:ilvl w:val="0"/>
          <w:numId w:val="9"/>
        </w:numPr>
      </w:pPr>
      <w:r>
        <w:t xml:space="preserve">Zone </w:t>
      </w:r>
      <w:r>
        <w:rPr>
          <w:b/>
          <w:bCs/>
          <w:color w:val="ED7D31" w:themeColor="accent2"/>
        </w:rPr>
        <w:t>Orange</w:t>
      </w:r>
      <w:r>
        <w:rPr>
          <w:b/>
          <w:bCs/>
          <w:color w:val="FFC000"/>
        </w:rPr>
        <w:t xml:space="preserve"> </w:t>
      </w:r>
      <w:r>
        <w:t>: Réduction du bandeau, Changer de profil, Aide, Quitter l’application</w:t>
      </w:r>
    </w:p>
    <w:p w14:paraId="7DB1A4BE" w14:textId="77777777" w:rsidR="00391B06" w:rsidRDefault="00391B06" w:rsidP="00391B06">
      <w:pPr>
        <w:pStyle w:val="Paragraphedeliste"/>
        <w:numPr>
          <w:ilvl w:val="0"/>
          <w:numId w:val="9"/>
        </w:numPr>
      </w:pPr>
      <w:r>
        <w:lastRenderedPageBreak/>
        <w:t xml:space="preserve">Zone </w:t>
      </w:r>
      <w:r>
        <w:rPr>
          <w:b/>
          <w:color w:val="FFC000" w:themeColor="accent4"/>
        </w:rPr>
        <w:t>Jaune</w:t>
      </w:r>
      <w:r>
        <w:rPr>
          <w:color w:val="FFC000" w:themeColor="accent4"/>
        </w:rPr>
        <w:t> </w:t>
      </w:r>
      <w:r>
        <w:t>: Bannière</w:t>
      </w:r>
    </w:p>
    <w:p w14:paraId="2309F9AC" w14:textId="77777777" w:rsidR="00391B06" w:rsidRDefault="00391B06" w:rsidP="00391B06">
      <w:pPr>
        <w:pStyle w:val="Paragraphedeliste"/>
        <w:numPr>
          <w:ilvl w:val="0"/>
          <w:numId w:val="9"/>
        </w:numPr>
      </w:pPr>
      <w:r>
        <w:t xml:space="preserve">Zone </w:t>
      </w:r>
      <w:r>
        <w:rPr>
          <w:b/>
          <w:bCs/>
          <w:color w:val="00B050"/>
        </w:rPr>
        <w:t>Verte</w:t>
      </w:r>
      <w:r>
        <w:t> : Menu applicatifs</w:t>
      </w:r>
    </w:p>
    <w:bookmarkEnd w:id="29"/>
    <w:p w14:paraId="50BBFDA5" w14:textId="4FE745AF" w:rsidR="00391B06" w:rsidRDefault="00391B06" w:rsidP="00391B06">
      <w:pPr>
        <w:pStyle w:val="Paragraphedeliste"/>
        <w:numPr>
          <w:ilvl w:val="0"/>
          <w:numId w:val="9"/>
        </w:numPr>
      </w:pPr>
      <w:r>
        <w:t>Zone</w:t>
      </w:r>
      <w:r>
        <w:rPr>
          <w:b/>
          <w:color w:val="0070C0"/>
        </w:rPr>
        <w:t xml:space="preserve"> Bleue</w:t>
      </w:r>
      <w:r>
        <w:t> : Ecrans de l’application</w:t>
      </w:r>
    </w:p>
    <w:p w14:paraId="76692AA1" w14:textId="77777777" w:rsidR="00EB4616" w:rsidRDefault="00EB4616" w:rsidP="00EB4616"/>
    <w:bookmarkEnd w:id="28"/>
    <w:p w14:paraId="1FD2F7D2" w14:textId="77777777" w:rsidR="000554C7" w:rsidRDefault="000554C7" w:rsidP="000554C7">
      <w:r>
        <w:t>Le menu applicatif est constitué de différents onglets correspondant aux différentes parties de l’application. Les onglets (ou sous onglet) sélectionnés apparaissent en surbrillance.</w:t>
      </w:r>
    </w:p>
    <w:p w14:paraId="7B79EB8F" w14:textId="0685C3EC" w:rsidR="000554C7" w:rsidRDefault="000554C7" w:rsidP="00E64F75">
      <w:pPr>
        <w:pStyle w:val="captureecran"/>
      </w:pPr>
      <w:r>
        <w:drawing>
          <wp:inline distT="0" distB="0" distL="0" distR="0" wp14:anchorId="6B27536F" wp14:editId="4E3947D6">
            <wp:extent cx="6477000" cy="685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685800"/>
                    </a:xfrm>
                    <a:prstGeom prst="rect">
                      <a:avLst/>
                    </a:prstGeom>
                    <a:noFill/>
                    <a:ln>
                      <a:noFill/>
                    </a:ln>
                  </pic:spPr>
                </pic:pic>
              </a:graphicData>
            </a:graphic>
          </wp:inline>
        </w:drawing>
      </w:r>
    </w:p>
    <w:p w14:paraId="796B6D4C" w14:textId="77777777" w:rsidR="00391B06" w:rsidRDefault="00391B06" w:rsidP="00391B06">
      <w:r>
        <w:rPr>
          <w:b/>
          <w:bCs/>
          <w:color w:val="FF0000"/>
        </w:rPr>
        <w:t>Attention</w:t>
      </w:r>
      <w:r>
        <w:rPr>
          <w:color w:val="FF0000"/>
        </w:rPr>
        <w:t> </w:t>
      </w:r>
      <w:r>
        <w:t>: Les menu et sous menu disponible dépendent du profil sélectionné et des fonctionnalités disponibles pour un utilisateur.</w:t>
      </w:r>
    </w:p>
    <w:p w14:paraId="0F4EB69A" w14:textId="77777777" w:rsidR="000554C7" w:rsidRDefault="000554C7" w:rsidP="000554C7"/>
    <w:p w14:paraId="59BFE9EA" w14:textId="77777777" w:rsidR="000554C7" w:rsidRDefault="000554C7" w:rsidP="000554C7">
      <w:r>
        <w:t xml:space="preserve">Les informations affichées par un tableau peuvent être trié selon différents critères. Le critère sélectionné apparait en surbrillance et une flèche indique si le critère est appliqué de façon croissante ou décroissante. </w:t>
      </w:r>
    </w:p>
    <w:p w14:paraId="327DAA26" w14:textId="77777777" w:rsidR="000554C7" w:rsidRDefault="000554C7" w:rsidP="000554C7">
      <w:pPr>
        <w:rPr>
          <w:i/>
          <w:iCs/>
        </w:rPr>
      </w:pPr>
    </w:p>
    <w:p w14:paraId="19F53C1D" w14:textId="77777777" w:rsidR="000554C7" w:rsidRPr="001B4622" w:rsidRDefault="000554C7" w:rsidP="000554C7">
      <w:pPr>
        <w:rPr>
          <w:i/>
          <w:iCs/>
        </w:rPr>
      </w:pPr>
      <w:r w:rsidRPr="001B4622">
        <w:rPr>
          <w:i/>
          <w:iCs/>
        </w:rPr>
        <w:t>Par exemple</w:t>
      </w:r>
      <w:r>
        <w:rPr>
          <w:i/>
          <w:iCs/>
        </w:rPr>
        <w:t> :</w:t>
      </w:r>
      <w:r w:rsidRPr="001B4622">
        <w:rPr>
          <w:i/>
          <w:iCs/>
        </w:rPr>
        <w:t xml:space="preserve"> dans la capture d’écran suivante la liste est affichée par date de modification croissante</w:t>
      </w:r>
      <w:r>
        <w:rPr>
          <w:i/>
          <w:iCs/>
        </w:rPr>
        <w:t>.</w:t>
      </w:r>
      <w:r w:rsidRPr="001B4622">
        <w:rPr>
          <w:i/>
          <w:iCs/>
        </w:rPr>
        <w:t xml:space="preserve"> (En clair : la première entrée est la plus ancienne) </w:t>
      </w:r>
    </w:p>
    <w:p w14:paraId="700FE2DF" w14:textId="580C34FE" w:rsidR="000554C7" w:rsidRDefault="000554C7" w:rsidP="00E64F75">
      <w:pPr>
        <w:pStyle w:val="captureecran"/>
      </w:pPr>
      <w:r>
        <w:drawing>
          <wp:inline distT="0" distB="0" distL="0" distR="0" wp14:anchorId="7DB9987A" wp14:editId="446B237C">
            <wp:extent cx="6524625" cy="32623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0090" cy="330504"/>
                    </a:xfrm>
                    <a:prstGeom prst="rect">
                      <a:avLst/>
                    </a:prstGeom>
                    <a:noFill/>
                    <a:ln>
                      <a:noFill/>
                    </a:ln>
                  </pic:spPr>
                </pic:pic>
              </a:graphicData>
            </a:graphic>
          </wp:inline>
        </w:drawing>
      </w:r>
    </w:p>
    <w:p w14:paraId="2C7F8A03" w14:textId="77777777" w:rsidR="000554C7" w:rsidRDefault="000554C7" w:rsidP="000554C7">
      <w:r>
        <w:t>Par défaut, une liste est organisée par pages de 10 éléments mais ce réglage peut être modifié au moyen d’un menu déroulant.</w:t>
      </w:r>
    </w:p>
    <w:p w14:paraId="33DE5874" w14:textId="08C0CB4C" w:rsidR="000554C7" w:rsidRDefault="000554C7" w:rsidP="00E64F75">
      <w:pPr>
        <w:pStyle w:val="captureecran"/>
      </w:pPr>
      <w:r>
        <w:drawing>
          <wp:inline distT="0" distB="0" distL="0" distR="0" wp14:anchorId="39C04AC0" wp14:editId="4A4FA77D">
            <wp:extent cx="3757537" cy="24479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9586" cy="2455774"/>
                    </a:xfrm>
                    <a:prstGeom prst="rect">
                      <a:avLst/>
                    </a:prstGeom>
                    <a:noFill/>
                    <a:ln>
                      <a:noFill/>
                    </a:ln>
                  </pic:spPr>
                </pic:pic>
              </a:graphicData>
            </a:graphic>
          </wp:inline>
        </w:drawing>
      </w:r>
    </w:p>
    <w:p w14:paraId="09A45A55" w14:textId="77777777" w:rsidR="00391B06" w:rsidRDefault="00391B06" w:rsidP="000554C7"/>
    <w:p w14:paraId="56455F51" w14:textId="7DBAFDB7" w:rsidR="00391B06" w:rsidRDefault="000554C7" w:rsidP="000554C7">
      <w:r>
        <w:t>L’onglet de recherche présent en haut à droite de la liste permet de rapidement trouver un élément</w:t>
      </w:r>
      <w:r w:rsidR="00391B06">
        <w:t>.</w:t>
      </w:r>
    </w:p>
    <w:p w14:paraId="766D448A" w14:textId="77777777" w:rsidR="000554C7" w:rsidRDefault="000554C7" w:rsidP="00E64F75">
      <w:pPr>
        <w:pStyle w:val="captureecran"/>
      </w:pPr>
      <w:r w:rsidRPr="0071386A">
        <w:drawing>
          <wp:inline distT="0" distB="0" distL="0" distR="0" wp14:anchorId="6331DF73" wp14:editId="0B56298E">
            <wp:extent cx="1733792" cy="543001"/>
            <wp:effectExtent l="0" t="0" r="0"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3792" cy="543001"/>
                    </a:xfrm>
                    <a:prstGeom prst="rect">
                      <a:avLst/>
                    </a:prstGeom>
                  </pic:spPr>
                </pic:pic>
              </a:graphicData>
            </a:graphic>
          </wp:inline>
        </w:drawing>
      </w:r>
    </w:p>
    <w:p w14:paraId="58EB597E" w14:textId="77777777" w:rsidR="000554C7" w:rsidRDefault="000554C7" w:rsidP="000554C7"/>
    <w:p w14:paraId="57D51E40" w14:textId="20142EA1" w:rsidR="000554C7" w:rsidRDefault="00391B06" w:rsidP="000554C7">
      <w:bookmarkStart w:id="30" w:name="_Hlk151649687"/>
      <w:r>
        <w:rPr>
          <w:b/>
        </w:rPr>
        <w:lastRenderedPageBreak/>
        <w:t xml:space="preserve">Note : </w:t>
      </w:r>
      <w:r>
        <w:t>Dans un tableau chaque ligne correspond à un élément de la liste et chaque colonne correspond à une information donnée sur l’élément.</w:t>
      </w:r>
      <w:bookmarkEnd w:id="30"/>
    </w:p>
    <w:p w14:paraId="25F6512C" w14:textId="77777777" w:rsidR="000554C7" w:rsidRPr="00BD7A11" w:rsidRDefault="000554C7" w:rsidP="000554C7">
      <w:pPr>
        <w:pStyle w:val="Titre2"/>
      </w:pPr>
      <w:bookmarkStart w:id="31" w:name="_Toc98419441"/>
      <w:bookmarkStart w:id="32" w:name="_Toc125636447"/>
      <w:bookmarkStart w:id="33" w:name="_Toc125642394"/>
      <w:bookmarkStart w:id="34" w:name="_Toc126047777"/>
      <w:bookmarkStart w:id="35" w:name="_Toc126823516"/>
      <w:bookmarkStart w:id="36" w:name="_Toc135731205"/>
      <w:r w:rsidRPr="00BD7A11">
        <w:t>Sélection du profil</w:t>
      </w:r>
      <w:bookmarkEnd w:id="31"/>
      <w:bookmarkEnd w:id="32"/>
      <w:bookmarkEnd w:id="33"/>
      <w:bookmarkEnd w:id="34"/>
      <w:bookmarkEnd w:id="35"/>
      <w:bookmarkEnd w:id="36"/>
    </w:p>
    <w:p w14:paraId="7594C93E" w14:textId="77777777" w:rsidR="000554C7" w:rsidRPr="00F318DD" w:rsidRDefault="000554C7" w:rsidP="000554C7">
      <w:r w:rsidRPr="00F318DD">
        <w:t>Après authentification, avant d’accéder à l’écran d’accueil, l’application peut proposer la sélection d’un profil</w:t>
      </w:r>
      <w:r w:rsidRPr="00F318DD">
        <w:rPr>
          <w:color w:val="000000" w:themeColor="text1"/>
        </w:rPr>
        <w:t>.</w:t>
      </w:r>
      <w:r w:rsidRPr="00F318DD">
        <w:t xml:space="preserve"> En effet, dans le cas où l’utilisateur est rattaché à plusieurs profils, un menu déroulant apparaîtra, permettant ainsi de sélectionner le profil souhaité.</w:t>
      </w:r>
    </w:p>
    <w:p w14:paraId="67F93B91" w14:textId="46B5C87D" w:rsidR="000554C7" w:rsidRDefault="000554C7" w:rsidP="00E64F75">
      <w:pPr>
        <w:pStyle w:val="captureecran"/>
      </w:pPr>
      <w:r>
        <w:drawing>
          <wp:inline distT="0" distB="0" distL="0" distR="0" wp14:anchorId="7BB05231" wp14:editId="5A657EB8">
            <wp:extent cx="6477002" cy="17907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7046" cy="1793477"/>
                    </a:xfrm>
                    <a:prstGeom prst="rect">
                      <a:avLst/>
                    </a:prstGeom>
                    <a:noFill/>
                    <a:ln>
                      <a:noFill/>
                    </a:ln>
                  </pic:spPr>
                </pic:pic>
              </a:graphicData>
            </a:graphic>
          </wp:inline>
        </w:drawing>
      </w:r>
    </w:p>
    <w:p w14:paraId="5F6F272E" w14:textId="77777777" w:rsidR="000554C7" w:rsidRDefault="000554C7" w:rsidP="000554C7">
      <w:r>
        <w:rPr>
          <w:b/>
        </w:rPr>
        <w:t>Note :</w:t>
      </w:r>
      <w:r>
        <w:t xml:space="preserve"> Un profil est lié à un rôle (gestionnaire, responsable, administrateur) ; un rôle pouvant être lui aussi lié à une fonction, un établissement, …</w:t>
      </w:r>
    </w:p>
    <w:p w14:paraId="463EF311" w14:textId="77777777" w:rsidR="000554C7" w:rsidRDefault="000554C7" w:rsidP="000554C7">
      <w:pPr>
        <w:rPr>
          <w:i/>
        </w:rPr>
      </w:pPr>
    </w:p>
    <w:p w14:paraId="77FFA778" w14:textId="77777777" w:rsidR="000554C7" w:rsidRDefault="000554C7" w:rsidP="000554C7">
      <w:pPr>
        <w:rPr>
          <w:i/>
        </w:rPr>
      </w:pPr>
      <w:r>
        <w:rPr>
          <w:i/>
        </w:rPr>
        <w:t>Par exemple : Un chef d’établissement d’une cité scolaire sera amené à indiquer sur quel établissement il souhaite travailler.</w:t>
      </w:r>
    </w:p>
    <w:p w14:paraId="25C88DB2" w14:textId="77777777" w:rsidR="000554C7" w:rsidRDefault="000554C7" w:rsidP="000554C7">
      <w:pPr>
        <w:rPr>
          <w:i/>
        </w:rPr>
      </w:pPr>
    </w:p>
    <w:p w14:paraId="6C21FEAE" w14:textId="19F0BD1C" w:rsidR="00634394" w:rsidRDefault="00634394" w:rsidP="005F5BD7">
      <w:bookmarkStart w:id="37" w:name="_GoBack"/>
      <w:bookmarkEnd w:id="37"/>
    </w:p>
    <w:p w14:paraId="46472B8D" w14:textId="0D95C371" w:rsidR="004F0D73" w:rsidRDefault="004F0D73" w:rsidP="004F0D73">
      <w:pPr>
        <w:pStyle w:val="Titre1"/>
      </w:pPr>
      <w:bookmarkStart w:id="38" w:name="_Toc139537160"/>
      <w:r>
        <w:lastRenderedPageBreak/>
        <w:t>Chapitre final : Assistance</w:t>
      </w:r>
      <w:bookmarkEnd w:id="38"/>
    </w:p>
    <w:p w14:paraId="270D8EFF" w14:textId="77777777" w:rsidR="00105D63" w:rsidRDefault="00105D63" w:rsidP="00105D63">
      <w:r>
        <w:t>Ce guide a pour but d’informer l’utilisateur afin de limiter les erreurs due à une mauvaise utilisation de l’application. Cependant il est tout à fait possible que l’application présente certaines anomalies empêchant son bon fonctionnement.</w:t>
      </w:r>
    </w:p>
    <w:p w14:paraId="4E339252" w14:textId="77777777" w:rsidR="00105D63" w:rsidRDefault="00105D63" w:rsidP="00105D63"/>
    <w:p w14:paraId="2B812AC8" w14:textId="77777777" w:rsidR="00105D63" w:rsidRDefault="00105D63" w:rsidP="00105D63">
      <w:pPr>
        <w:rPr>
          <w:b/>
          <w:bCs/>
        </w:rPr>
      </w:pPr>
      <w:r>
        <w:t xml:space="preserve">La plateforme </w:t>
      </w:r>
      <w:r w:rsidRPr="00BE2C6D">
        <w:rPr>
          <w:b/>
          <w:bCs/>
        </w:rPr>
        <w:t>Verdon</w:t>
      </w:r>
      <w:r>
        <w:t xml:space="preserve"> permet de signaler les anomalies, elle est accessible depuis votre </w:t>
      </w:r>
      <w:r w:rsidRPr="00BE2C6D">
        <w:t>portail</w:t>
      </w:r>
      <w:r w:rsidRPr="00BE2C6D">
        <w:rPr>
          <w:b/>
          <w:bCs/>
        </w:rPr>
        <w:t xml:space="preserve"> Esterel</w:t>
      </w:r>
      <w:r>
        <w:rPr>
          <w:b/>
          <w:bCs/>
        </w:rPr>
        <w:t xml:space="preserve"> </w:t>
      </w:r>
      <w:r w:rsidRPr="00BE2C6D">
        <w:t>dans la rub</w:t>
      </w:r>
      <w:r>
        <w:t>r</w:t>
      </w:r>
      <w:r w:rsidRPr="00BE2C6D">
        <w:t>ique</w:t>
      </w:r>
      <w:r>
        <w:rPr>
          <w:b/>
          <w:bCs/>
        </w:rPr>
        <w:t xml:space="preserve"> Accompagnement.</w:t>
      </w:r>
    </w:p>
    <w:p w14:paraId="15531014" w14:textId="2C0A106B" w:rsidR="00105D63" w:rsidRPr="00BE2C6D" w:rsidRDefault="004D4355" w:rsidP="00E64F75">
      <w:pPr>
        <w:pStyle w:val="captureecran"/>
      </w:pPr>
      <w:r>
        <w:drawing>
          <wp:inline distT="0" distB="0" distL="0" distR="0" wp14:anchorId="1924A8D3" wp14:editId="2E6D52DD">
            <wp:extent cx="6477000" cy="2927350"/>
            <wp:effectExtent l="0" t="0" r="0" b="6350"/>
            <wp:docPr id="14" name="Image 14"/>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2927350"/>
                    </a:xfrm>
                    <a:prstGeom prst="rect">
                      <a:avLst/>
                    </a:prstGeom>
                    <a:noFill/>
                    <a:ln>
                      <a:noFill/>
                    </a:ln>
                  </pic:spPr>
                </pic:pic>
              </a:graphicData>
            </a:graphic>
          </wp:inline>
        </w:drawing>
      </w:r>
    </w:p>
    <w:p w14:paraId="2E9C8571" w14:textId="77777777" w:rsidR="00105D63" w:rsidRDefault="00105D63" w:rsidP="00105D63">
      <w:r w:rsidRPr="00BE2C6D">
        <w:rPr>
          <w:b/>
          <w:bCs/>
          <w:color w:val="FF0000"/>
        </w:rPr>
        <w:t>Attention</w:t>
      </w:r>
      <w:r w:rsidRPr="00BE2C6D">
        <w:rPr>
          <w:color w:val="FF0000"/>
        </w:rPr>
        <w:t> </w:t>
      </w:r>
      <w:r>
        <w:t>: L’assistance logicielle se fait bien sur la plateforme Verdon, pas Verdon-DL.</w:t>
      </w:r>
    </w:p>
    <w:p w14:paraId="45B8000A" w14:textId="77777777" w:rsidR="00105D63" w:rsidRDefault="00105D63" w:rsidP="00105D63"/>
    <w:p w14:paraId="3EE65E1E" w14:textId="256778CB" w:rsidR="00105D63" w:rsidRDefault="00105D63" w:rsidP="00105D63">
      <w:pPr>
        <w:rPr>
          <w:b/>
          <w:bCs/>
        </w:rPr>
      </w:pPr>
      <w:r>
        <w:t xml:space="preserve">Une fois sur la plateforme </w:t>
      </w:r>
      <w:r w:rsidRPr="00E66C33">
        <w:rPr>
          <w:b/>
          <w:bCs/>
        </w:rPr>
        <w:t>Verdon</w:t>
      </w:r>
      <w:r>
        <w:rPr>
          <w:b/>
          <w:bCs/>
        </w:rPr>
        <w:t>,</w:t>
      </w:r>
      <w:r>
        <w:t xml:space="preserve"> vous pourrez trouver </w:t>
      </w:r>
      <w:r w:rsidR="00185E43">
        <w:t>[</w:t>
      </w:r>
      <w:r w:rsidR="004D4355">
        <w:t>Application</w:t>
      </w:r>
      <w:r w:rsidR="00185E43">
        <w:t>]</w:t>
      </w:r>
      <w:r w:rsidRPr="00105D63">
        <w:rPr>
          <w:color w:val="ED7D31" w:themeColor="accent2"/>
        </w:rPr>
        <w:t xml:space="preserve"> </w:t>
      </w:r>
      <w:r>
        <w:t xml:space="preserve">dans la rubrique </w:t>
      </w:r>
      <w:proofErr w:type="spellStart"/>
      <w:r w:rsidRPr="004D4355">
        <w:rPr>
          <w:b/>
          <w:bCs/>
        </w:rPr>
        <w:t>Rubrique</w:t>
      </w:r>
      <w:proofErr w:type="spellEnd"/>
      <w:r>
        <w:t xml:space="preserve">, dans la thématique </w:t>
      </w:r>
      <w:proofErr w:type="spellStart"/>
      <w:r w:rsidRPr="004D4355">
        <w:rPr>
          <w:b/>
          <w:bCs/>
        </w:rPr>
        <w:t>Thématique</w:t>
      </w:r>
      <w:proofErr w:type="spellEnd"/>
      <w:r w:rsidRPr="004D4355">
        <w:rPr>
          <w:b/>
          <w:bCs/>
        </w:rPr>
        <w:t>.</w:t>
      </w:r>
    </w:p>
    <w:p w14:paraId="26B5809D" w14:textId="77777777" w:rsidR="00105D63" w:rsidRDefault="00105D63" w:rsidP="00105D63">
      <w:pPr>
        <w:rPr>
          <w:b/>
          <w:bCs/>
        </w:rPr>
      </w:pPr>
    </w:p>
    <w:p w14:paraId="1C13C71A" w14:textId="656A14DF" w:rsidR="00105D63" w:rsidRDefault="00105D63" w:rsidP="00105D63">
      <w:r w:rsidRPr="00E66C33">
        <w:t>Ou plus simplement en saisissa</w:t>
      </w:r>
      <w:r w:rsidRPr="004D4355">
        <w:t>nt</w:t>
      </w:r>
      <w:r w:rsidR="004D4355">
        <w:t xml:space="preserve"> « </w:t>
      </w:r>
      <w:r w:rsidR="00185E43">
        <w:t>[Application]</w:t>
      </w:r>
      <w:r w:rsidR="005465D2">
        <w:t xml:space="preserve"> </w:t>
      </w:r>
      <w:r w:rsidR="004D4355">
        <w:t>» </w:t>
      </w:r>
      <w:r w:rsidRPr="004D4355">
        <w:t>da</w:t>
      </w:r>
      <w:r w:rsidRPr="00E66C33">
        <w:t xml:space="preserve">ns la barre de recherche </w:t>
      </w:r>
      <w:r>
        <w:t>et en cliquant sur les zones en surbrillance :</w:t>
      </w:r>
    </w:p>
    <w:p w14:paraId="3DC9EF89" w14:textId="30B6F007" w:rsidR="00105D63" w:rsidRPr="00E66C33" w:rsidRDefault="00057A93" w:rsidP="00E64F75">
      <w:pPr>
        <w:pStyle w:val="captureecran"/>
      </w:pPr>
      <w:r>
        <w:lastRenderedPageBreak/>
        <w:drawing>
          <wp:inline distT="0" distB="0" distL="0" distR="0" wp14:anchorId="52ACCCA3" wp14:editId="043D8B21">
            <wp:extent cx="6317385" cy="716280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2148" cy="7168201"/>
                    </a:xfrm>
                    <a:prstGeom prst="rect">
                      <a:avLst/>
                    </a:prstGeom>
                    <a:noFill/>
                    <a:ln>
                      <a:noFill/>
                    </a:ln>
                  </pic:spPr>
                </pic:pic>
              </a:graphicData>
            </a:graphic>
          </wp:inline>
        </w:drawing>
      </w:r>
    </w:p>
    <w:p w14:paraId="06F7325D" w14:textId="77777777" w:rsidR="00105D63" w:rsidRDefault="00105D63" w:rsidP="00105D63">
      <w:r>
        <w:t>Vous aurez ici la possibilité de formuler une demande :</w:t>
      </w:r>
    </w:p>
    <w:p w14:paraId="5453DA39" w14:textId="77777777" w:rsidR="00105D63" w:rsidRDefault="00105D63" w:rsidP="00E64F75">
      <w:pPr>
        <w:pStyle w:val="captureecran"/>
      </w:pPr>
      <w:r w:rsidRPr="0094318E">
        <w:lastRenderedPageBreak/>
        <w:drawing>
          <wp:inline distT="0" distB="0" distL="0" distR="0" wp14:anchorId="1D55A264" wp14:editId="79439A6F">
            <wp:extent cx="6462490" cy="40957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66559" cy="4098329"/>
                    </a:xfrm>
                    <a:prstGeom prst="rect">
                      <a:avLst/>
                    </a:prstGeom>
                  </pic:spPr>
                </pic:pic>
              </a:graphicData>
            </a:graphic>
          </wp:inline>
        </w:drawing>
      </w:r>
    </w:p>
    <w:p w14:paraId="2FE79EA4" w14:textId="77777777" w:rsidR="00105D63" w:rsidRDefault="00105D63" w:rsidP="00105D63">
      <w:r>
        <w:t>Afin de faciliter le travail des personnes traitant les tickets d’assistance et de favoriser une réponse rapide, voici quelques conseils sur comment créer votre demande :</w:t>
      </w:r>
    </w:p>
    <w:p w14:paraId="63BDBC90" w14:textId="77777777" w:rsidR="00105D63" w:rsidRDefault="00105D63" w:rsidP="00105D63"/>
    <w:p w14:paraId="00F7C8FE" w14:textId="62990A5E" w:rsidR="00105D63" w:rsidRDefault="00105D63" w:rsidP="00105D63">
      <w:pPr>
        <w:pStyle w:val="Paragraphedeliste"/>
      </w:pPr>
      <w:r>
        <w:t>Certains comportements de l’application peuvent être contre intuitifs. Avant de formuler une demande, assurez-vous que l’anomalie est en effet une anomalie et pas un comportement voulu de l’application. Vous pouvez consulter la documentation à cet effet (Guides, FAQ, etc.)</w:t>
      </w:r>
    </w:p>
    <w:p w14:paraId="3CE6623C" w14:textId="77777777" w:rsidR="00105D63" w:rsidRDefault="00105D63" w:rsidP="00105D63"/>
    <w:p w14:paraId="6D5366D8" w14:textId="48CC8A4A" w:rsidR="00105D63" w:rsidRDefault="00105D63" w:rsidP="00105D63">
      <w:pPr>
        <w:pStyle w:val="Paragraphedeliste"/>
      </w:pPr>
      <w:r>
        <w:t xml:space="preserve">Identifiez le problème avec le plus de précision possible. Ce problème apparais-t-il dans d’autres circonstances ou uniquement dans un cas très particulier ? L’anomalie </w:t>
      </w:r>
      <w:r w:rsidR="00057A93">
        <w:t>est-elle</w:t>
      </w:r>
      <w:r>
        <w:t xml:space="preserve"> lié à un bouton, une fenêtre ou une fonctionnalité en particulier.</w:t>
      </w:r>
    </w:p>
    <w:p w14:paraId="339D69FA" w14:textId="77777777" w:rsidR="00105D63" w:rsidRDefault="00105D63" w:rsidP="00105D63">
      <w:pPr>
        <w:pStyle w:val="Paragraphedeliste"/>
        <w:numPr>
          <w:ilvl w:val="0"/>
          <w:numId w:val="0"/>
        </w:numPr>
        <w:ind w:left="360"/>
      </w:pPr>
    </w:p>
    <w:p w14:paraId="38F758E3" w14:textId="77777777" w:rsidR="00105D63" w:rsidRDefault="00105D63" w:rsidP="00105D63">
      <w:pPr>
        <w:pStyle w:val="Paragraphedeliste"/>
      </w:pPr>
      <w:r>
        <w:t>Décrivez dans quelles circonstances vous avez découvert l’anomalie. N’hésitez pas à ajouter des captures d’écran et à décrire étape par étape comment obtenir l’anomalie afin qu’elle puisse être reproduit par l’équipe d’assistance.</w:t>
      </w:r>
    </w:p>
    <w:p w14:paraId="45777601" w14:textId="77777777" w:rsidR="00105D63" w:rsidRPr="00105D63" w:rsidRDefault="00105D63" w:rsidP="00105D63"/>
    <w:sectPr w:rsidR="00105D63" w:rsidRPr="00105D63" w:rsidSect="005439B6">
      <w:pgSz w:w="11906" w:h="16838" w:code="9"/>
      <w:pgMar w:top="567" w:right="567" w:bottom="567" w:left="567" w:header="567"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2C5BC" w14:textId="77777777" w:rsidR="005F65D2" w:rsidRDefault="005F65D2" w:rsidP="00AF6121">
      <w:r>
        <w:separator/>
      </w:r>
    </w:p>
  </w:endnote>
  <w:endnote w:type="continuationSeparator" w:id="0">
    <w:p w14:paraId="5970C7FC" w14:textId="77777777" w:rsidR="005F65D2" w:rsidRDefault="005F65D2" w:rsidP="00AF6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HelveticaNeueLT Std Bold">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arianne Light">
    <w:panose1 w:val="02000000000000000000"/>
    <w:charset w:val="00"/>
    <w:family w:val="auto"/>
    <w:pitch w:val="variable"/>
    <w:sig w:usb0="0000000F" w:usb1="00000000" w:usb2="00000000" w:usb3="00000000" w:csb0="00000003" w:csb1="00000000"/>
  </w:font>
  <w:font w:name="Marianne Medium">
    <w:panose1 w:val="02000000000000000000"/>
    <w:charset w:val="00"/>
    <w:family w:val="auto"/>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300383175"/>
      <w:docPartObj>
        <w:docPartGallery w:val="Page Numbers (Bottom of Page)"/>
        <w:docPartUnique/>
      </w:docPartObj>
    </w:sdtPr>
    <w:sdtEndPr>
      <w:rPr>
        <w:rStyle w:val="Numrodepage"/>
      </w:rPr>
    </w:sdtEndPr>
    <w:sdtContent>
      <w:p w14:paraId="091B54EE" w14:textId="77777777" w:rsidR="00D14358" w:rsidRDefault="00D14358" w:rsidP="00D1435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895F0EB" w14:textId="77777777" w:rsidR="00D14358" w:rsidRDefault="00D1435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3DC99" w14:textId="77777777" w:rsidR="00D14358" w:rsidRPr="001574A9" w:rsidRDefault="00D14358" w:rsidP="00D14358">
    <w:pPr>
      <w:pStyle w:val="Pieddepage"/>
      <w:framePr w:wrap="none" w:vAnchor="text" w:hAnchor="margin" w:xAlign="center" w:y="1"/>
      <w:rPr>
        <w:rStyle w:val="Numrodepage"/>
        <w:sz w:val="16"/>
        <w:szCs w:val="16"/>
      </w:rPr>
    </w:pPr>
    <w:r w:rsidRPr="001574A9">
      <w:rPr>
        <w:rStyle w:val="Numrodepage"/>
        <w:sz w:val="16"/>
        <w:szCs w:val="16"/>
      </w:rPr>
      <w:t xml:space="preserve">PAGE </w:t>
    </w:r>
    <w:sdt>
      <w:sdtPr>
        <w:rPr>
          <w:rStyle w:val="Numrodepage"/>
          <w:sz w:val="16"/>
          <w:szCs w:val="16"/>
        </w:rPr>
        <w:id w:val="-358274895"/>
        <w:docPartObj>
          <w:docPartGallery w:val="Page Numbers (Bottom of Page)"/>
          <w:docPartUnique/>
        </w:docPartObj>
      </w:sdtPr>
      <w:sdtEndPr>
        <w:rPr>
          <w:rStyle w:val="Numrodepage"/>
        </w:rPr>
      </w:sdtEndPr>
      <w:sdtContent>
        <w:r w:rsidRPr="001574A9">
          <w:rPr>
            <w:rStyle w:val="Numrodepage"/>
            <w:sz w:val="16"/>
            <w:szCs w:val="16"/>
          </w:rPr>
          <w:fldChar w:fldCharType="begin"/>
        </w:r>
        <w:r w:rsidRPr="001574A9">
          <w:rPr>
            <w:rStyle w:val="Numrodepage"/>
            <w:sz w:val="16"/>
            <w:szCs w:val="16"/>
          </w:rPr>
          <w:instrText xml:space="preserve"> PAGE </w:instrText>
        </w:r>
        <w:r w:rsidRPr="001574A9">
          <w:rPr>
            <w:rStyle w:val="Numrodepage"/>
            <w:sz w:val="16"/>
            <w:szCs w:val="16"/>
          </w:rPr>
          <w:fldChar w:fldCharType="separate"/>
        </w:r>
        <w:r w:rsidR="00E31051">
          <w:rPr>
            <w:rStyle w:val="Numrodepage"/>
            <w:noProof/>
            <w:sz w:val="16"/>
            <w:szCs w:val="16"/>
          </w:rPr>
          <w:t>25</w:t>
        </w:r>
        <w:r w:rsidRPr="001574A9">
          <w:rPr>
            <w:rStyle w:val="Numrodepage"/>
            <w:sz w:val="16"/>
            <w:szCs w:val="16"/>
          </w:rPr>
          <w:fldChar w:fldCharType="end"/>
        </w:r>
      </w:sdtContent>
    </w:sdt>
  </w:p>
  <w:p w14:paraId="56128D95" w14:textId="77777777" w:rsidR="00D14358" w:rsidRDefault="00D14358" w:rsidP="00AF61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D255B" w14:textId="77777777" w:rsidR="005F65D2" w:rsidRDefault="005F65D2" w:rsidP="00AF6121">
      <w:r>
        <w:separator/>
      </w:r>
    </w:p>
  </w:footnote>
  <w:footnote w:type="continuationSeparator" w:id="0">
    <w:p w14:paraId="5D72AFE1" w14:textId="77777777" w:rsidR="005F65D2" w:rsidRDefault="005F65D2" w:rsidP="00AF6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5" w:type="dxa"/>
      <w:tblLayout w:type="fixed"/>
      <w:tblCellMar>
        <w:left w:w="0" w:type="dxa"/>
        <w:right w:w="0" w:type="dxa"/>
      </w:tblCellMar>
      <w:tblLook w:val="04A0" w:firstRow="1" w:lastRow="0" w:firstColumn="1" w:lastColumn="0" w:noHBand="0" w:noVBand="1"/>
    </w:tblPr>
    <w:tblGrid>
      <w:gridCol w:w="1106"/>
      <w:gridCol w:w="9669"/>
    </w:tblGrid>
    <w:tr w:rsidR="0080365E" w:rsidRPr="001574A9" w14:paraId="1CB8FC42" w14:textId="77777777" w:rsidTr="003978CC">
      <w:trPr>
        <w:trHeight w:val="665"/>
      </w:trPr>
      <w:tc>
        <w:tcPr>
          <w:tcW w:w="1106" w:type="dxa"/>
          <w:tcBorders>
            <w:top w:val="single" w:sz="4" w:space="0" w:color="D0CECE" w:themeColor="background2" w:themeShade="E6"/>
            <w:bottom w:val="single" w:sz="4" w:space="0" w:color="D0CECE" w:themeColor="background2" w:themeShade="E6"/>
          </w:tcBorders>
          <w:tcMar>
            <w:top w:w="60" w:type="dxa"/>
            <w:left w:w="60" w:type="dxa"/>
            <w:bottom w:w="60" w:type="dxa"/>
            <w:right w:w="60" w:type="dxa"/>
          </w:tcMar>
          <w:vAlign w:val="center"/>
          <w:hideMark/>
        </w:tcPr>
        <w:p w14:paraId="18CAE263" w14:textId="77777777" w:rsidR="0080365E" w:rsidRPr="00EC28F0" w:rsidRDefault="0080365E" w:rsidP="006630F1">
          <w:pPr>
            <w:jc w:val="left"/>
            <w:rPr>
              <w:rFonts w:ascii="Times New Roman" w:eastAsia="Times New Roman" w:hAnsi="Times New Roman" w:cs="Times New Roman"/>
              <w:color w:val="0C61AB"/>
              <w:sz w:val="24"/>
            </w:rPr>
          </w:pPr>
          <w:r w:rsidRPr="00EC28F0">
            <w:rPr>
              <w:rFonts w:eastAsia="Times New Roman" w:cs="Times New Roman"/>
              <w:color w:val="0C61AB"/>
              <w:sz w:val="17"/>
              <w:szCs w:val="17"/>
              <w14:textOutline w14:w="9525" w14:cap="rnd" w14:cmpd="sng" w14:algn="ctr">
                <w14:noFill/>
                <w14:prstDash w14:val="solid"/>
                <w14:bevel/>
              </w14:textOutline>
            </w:rPr>
            <w:fldChar w:fldCharType="begin"/>
          </w:r>
          <w:r>
            <w:rPr>
              <w:rFonts w:eastAsia="Times New Roman" w:cs="Times New Roman"/>
              <w:color w:val="0C61AB"/>
              <w:sz w:val="17"/>
              <w:szCs w:val="17"/>
              <w14:textOutline w14:w="9525" w14:cap="rnd" w14:cmpd="sng" w14:algn="ctr">
                <w14:noFill/>
                <w14:prstDash w14:val="solid"/>
                <w14:bevel/>
              </w14:textOutline>
            </w:rPr>
            <w:instrText xml:space="preserve"> INCLUDEPICTURE "C:\\var\\folders\\s9\\ybv19v1j561g5mx1c1d0ybp00000gn\\T\\com.microsoft.Word\\WebArchiveCopyPasteTempFiles\\pastedGraphic.png" \* MERGEFORMAT </w:instrText>
          </w:r>
          <w:r w:rsidRPr="00EC28F0">
            <w:rPr>
              <w:rFonts w:eastAsia="Times New Roman" w:cs="Times New Roman"/>
              <w:color w:val="0C61AB"/>
              <w:sz w:val="17"/>
              <w:szCs w:val="17"/>
              <w14:textOutline w14:w="9525" w14:cap="rnd" w14:cmpd="sng" w14:algn="ctr">
                <w14:noFill/>
                <w14:prstDash w14:val="solid"/>
                <w14:bevel/>
              </w14:textOutline>
            </w:rPr>
            <w:fldChar w:fldCharType="separate"/>
          </w:r>
          <w:r>
            <w:rPr>
              <w:noProof/>
            </w:rPr>
            <w:t xml:space="preserve"> </w:t>
          </w:r>
          <w:r w:rsidRPr="00904DD0">
            <w:rPr>
              <w:rFonts w:eastAsia="Times New Roman" w:cs="Times New Roman"/>
              <w:noProof/>
              <w:color w:val="0C61AB"/>
              <w:sz w:val="17"/>
              <w:szCs w:val="17"/>
              <w14:textOutline w14:w="9525" w14:cap="rnd" w14:cmpd="sng" w14:algn="ctr">
                <w14:noFill/>
                <w14:prstDash w14:val="solid"/>
                <w14:bevel/>
              </w14:textOutline>
            </w:rPr>
            <w:drawing>
              <wp:inline distT="0" distB="0" distL="0" distR="0" wp14:anchorId="1130E651" wp14:editId="1C006488">
                <wp:extent cx="516048" cy="287419"/>
                <wp:effectExtent l="0" t="0" r="508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6048" cy="287419"/>
                        </a:xfrm>
                        <a:prstGeom prst="rect">
                          <a:avLst/>
                        </a:prstGeom>
                      </pic:spPr>
                    </pic:pic>
                  </a:graphicData>
                </a:graphic>
              </wp:inline>
            </w:drawing>
          </w:r>
          <w:r w:rsidRPr="00EC28F0">
            <w:rPr>
              <w:rFonts w:eastAsia="Times New Roman" w:cs="Times New Roman"/>
              <w:color w:val="0C61AB"/>
              <w:sz w:val="17"/>
              <w:szCs w:val="17"/>
              <w14:textOutline w14:w="9525" w14:cap="rnd" w14:cmpd="sng" w14:algn="ctr">
                <w14:noFill/>
                <w14:prstDash w14:val="solid"/>
                <w14:bevel/>
              </w14:textOutline>
            </w:rPr>
            <w:fldChar w:fldCharType="end"/>
          </w:r>
        </w:p>
      </w:tc>
      <w:tc>
        <w:tcPr>
          <w:tcW w:w="9669" w:type="dxa"/>
          <w:tcBorders>
            <w:top w:val="single" w:sz="4" w:space="0" w:color="D0CECE" w:themeColor="background2" w:themeShade="E6"/>
            <w:bottom w:val="single" w:sz="4" w:space="0" w:color="D0CECE" w:themeColor="background2" w:themeShade="E6"/>
          </w:tcBorders>
          <w:tcMar>
            <w:top w:w="60" w:type="dxa"/>
            <w:left w:w="60" w:type="dxa"/>
            <w:bottom w:w="60" w:type="dxa"/>
            <w:right w:w="60" w:type="dxa"/>
          </w:tcMar>
          <w:vAlign w:val="center"/>
          <w:hideMark/>
        </w:tcPr>
        <w:p w14:paraId="3A5BBDD1" w14:textId="10E5D5E7" w:rsidR="0080365E" w:rsidRPr="00EC28F0" w:rsidRDefault="00A34790" w:rsidP="009A11D3">
          <w:pPr>
            <w:jc w:val="right"/>
            <w:rPr>
              <w:rFonts w:ascii="Times New Roman" w:eastAsia="Times New Roman" w:hAnsi="Times New Roman" w:cs="Times New Roman"/>
              <w:color w:val="0C61AB"/>
              <w:sz w:val="24"/>
            </w:rPr>
          </w:pPr>
          <w:r>
            <w:rPr>
              <w:rFonts w:eastAsia="Times New Roman" w:cs="Times New Roman"/>
              <w:color w:val="0C61AB"/>
              <w:sz w:val="24"/>
            </w:rPr>
            <w:t>[APPLICATION]</w:t>
          </w:r>
          <w:r w:rsidR="0003541A">
            <w:rPr>
              <w:rFonts w:eastAsia="Times New Roman" w:cs="Times New Roman"/>
              <w:color w:val="0C61AB"/>
              <w:sz w:val="24"/>
            </w:rPr>
            <w:t xml:space="preserve"> </w:t>
          </w:r>
          <w:r w:rsidR="0080365E" w:rsidRPr="00EC28F0">
            <w:rPr>
              <w:rFonts w:eastAsia="Times New Roman" w:cs="Times New Roman"/>
              <w:color w:val="0C61AB"/>
              <w:sz w:val="24"/>
            </w:rPr>
            <w:t>: GUIDE UTILISATEUR</w:t>
          </w:r>
        </w:p>
      </w:tc>
    </w:tr>
  </w:tbl>
  <w:p w14:paraId="7FB236B5" w14:textId="77777777" w:rsidR="00D14358" w:rsidRDefault="00D14358" w:rsidP="00AF612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95188"/>
    <w:multiLevelType w:val="hybridMultilevel"/>
    <w:tmpl w:val="445E1864"/>
    <w:lvl w:ilvl="0" w:tplc="09848ACC">
      <w:start w:val="1"/>
      <w:numFmt w:val="bullet"/>
      <w:pStyle w:val="Puces1"/>
      <w:lvlText w:val="-"/>
      <w:lvlJc w:val="left"/>
      <w:pPr>
        <w:tabs>
          <w:tab w:val="num" w:pos="113"/>
        </w:tabs>
        <w:ind w:left="113" w:hanging="113"/>
      </w:pPr>
      <w:rPr>
        <w:rFonts w:ascii="Arial Black" w:hAnsi="Arial Black" w:hint="default"/>
        <w:color w:val="auto"/>
      </w:rPr>
    </w:lvl>
    <w:lvl w:ilvl="1" w:tplc="040C000F"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2D1602"/>
    <w:multiLevelType w:val="hybridMultilevel"/>
    <w:tmpl w:val="7F543D4A"/>
    <w:lvl w:ilvl="0" w:tplc="7F821FB0">
      <w:start w:val="1"/>
      <w:numFmt w:val="bullet"/>
      <w:pStyle w:val="Puces2"/>
      <w:lvlText w:val="-"/>
      <w:lvlJc w:val="left"/>
      <w:pPr>
        <w:tabs>
          <w:tab w:val="num" w:pos="2296"/>
        </w:tabs>
        <w:ind w:left="2247" w:hanging="121"/>
      </w:pPr>
      <w:rPr>
        <w:rFont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D43F97"/>
    <w:multiLevelType w:val="multilevel"/>
    <w:tmpl w:val="6FE416BA"/>
    <w:lvl w:ilvl="0">
      <w:start w:val="1"/>
      <w:numFmt w:val="decimal"/>
      <w:pStyle w:val="Titre1"/>
      <w:lvlText w:val="%1"/>
      <w:lvlJc w:val="left"/>
      <w:pPr>
        <w:ind w:left="432" w:hanging="432"/>
      </w:pPr>
      <w:rPr>
        <w:rFonts w:ascii="Marianne" w:hAnsi="Marianne" w:hint="default"/>
        <w:b/>
        <w:i w:val="0"/>
        <w:sz w:val="32"/>
        <w:szCs w:val="32"/>
      </w:rPr>
    </w:lvl>
    <w:lvl w:ilvl="1">
      <w:start w:val="1"/>
      <w:numFmt w:val="decimal"/>
      <w:pStyle w:val="Titre2"/>
      <w:lvlText w:val="%1.%2"/>
      <w:lvlJc w:val="left"/>
      <w:pPr>
        <w:ind w:left="298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 w15:restartNumberingAfterBreak="0">
    <w:nsid w:val="4E803CE9"/>
    <w:multiLevelType w:val="hybridMultilevel"/>
    <w:tmpl w:val="B57E1B92"/>
    <w:lvl w:ilvl="0" w:tplc="27181CB4">
      <w:start w:val="1"/>
      <w:numFmt w:val="bullet"/>
      <w:pStyle w:val="Paragraphedeliste"/>
      <w:suff w:val="space"/>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06D2C85"/>
    <w:multiLevelType w:val="hybridMultilevel"/>
    <w:tmpl w:val="6CDA4D90"/>
    <w:lvl w:ilvl="0" w:tplc="05561E92">
      <w:start w:val="1"/>
      <w:numFmt w:val="upperLetter"/>
      <w:pStyle w:val="Listelettres"/>
      <w:lvlText w:val="%1."/>
      <w:lvlJc w:val="left"/>
      <w:pPr>
        <w:ind w:left="360" w:hanging="360"/>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1211531"/>
    <w:multiLevelType w:val="hybridMultilevel"/>
    <w:tmpl w:val="CE48555C"/>
    <w:lvl w:ilvl="0" w:tplc="7F821FB0">
      <w:start w:val="1"/>
      <w:numFmt w:val="decimal"/>
      <w:pStyle w:val="Numros"/>
      <w:lvlText w:val="%1."/>
      <w:lvlJc w:val="left"/>
      <w:pPr>
        <w:tabs>
          <w:tab w:val="num" w:pos="900"/>
        </w:tabs>
        <w:ind w:left="1184" w:hanging="284"/>
      </w:pPr>
      <w:rPr>
        <w:rFonts w:hint="default"/>
        <w:b w:val="0"/>
        <w:i w:val="0"/>
        <w:color w:val="auto"/>
      </w:rPr>
    </w:lvl>
    <w:lvl w:ilvl="1" w:tplc="040C0003" w:tentative="1">
      <w:start w:val="1"/>
      <w:numFmt w:val="lowerLetter"/>
      <w:lvlText w:val="%2."/>
      <w:lvlJc w:val="left"/>
      <w:pPr>
        <w:tabs>
          <w:tab w:val="num" w:pos="1797"/>
        </w:tabs>
        <w:ind w:left="1797" w:hanging="360"/>
      </w:pPr>
    </w:lvl>
    <w:lvl w:ilvl="2" w:tplc="040C0005" w:tentative="1">
      <w:start w:val="1"/>
      <w:numFmt w:val="lowerRoman"/>
      <w:lvlText w:val="%3."/>
      <w:lvlJc w:val="right"/>
      <w:pPr>
        <w:tabs>
          <w:tab w:val="num" w:pos="2517"/>
        </w:tabs>
        <w:ind w:left="2517" w:hanging="180"/>
      </w:pPr>
    </w:lvl>
    <w:lvl w:ilvl="3" w:tplc="040C0001" w:tentative="1">
      <w:start w:val="1"/>
      <w:numFmt w:val="decimal"/>
      <w:lvlText w:val="%4."/>
      <w:lvlJc w:val="left"/>
      <w:pPr>
        <w:tabs>
          <w:tab w:val="num" w:pos="3237"/>
        </w:tabs>
        <w:ind w:left="3237" w:hanging="360"/>
      </w:pPr>
    </w:lvl>
    <w:lvl w:ilvl="4" w:tplc="040C0003" w:tentative="1">
      <w:start w:val="1"/>
      <w:numFmt w:val="lowerLetter"/>
      <w:lvlText w:val="%5."/>
      <w:lvlJc w:val="left"/>
      <w:pPr>
        <w:tabs>
          <w:tab w:val="num" w:pos="3957"/>
        </w:tabs>
        <w:ind w:left="3957" w:hanging="360"/>
      </w:pPr>
    </w:lvl>
    <w:lvl w:ilvl="5" w:tplc="040C0005" w:tentative="1">
      <w:start w:val="1"/>
      <w:numFmt w:val="lowerRoman"/>
      <w:lvlText w:val="%6."/>
      <w:lvlJc w:val="right"/>
      <w:pPr>
        <w:tabs>
          <w:tab w:val="num" w:pos="4677"/>
        </w:tabs>
        <w:ind w:left="4677" w:hanging="180"/>
      </w:pPr>
    </w:lvl>
    <w:lvl w:ilvl="6" w:tplc="040C0001" w:tentative="1">
      <w:start w:val="1"/>
      <w:numFmt w:val="decimal"/>
      <w:lvlText w:val="%7."/>
      <w:lvlJc w:val="left"/>
      <w:pPr>
        <w:tabs>
          <w:tab w:val="num" w:pos="5397"/>
        </w:tabs>
        <w:ind w:left="5397" w:hanging="360"/>
      </w:pPr>
    </w:lvl>
    <w:lvl w:ilvl="7" w:tplc="040C0003" w:tentative="1">
      <w:start w:val="1"/>
      <w:numFmt w:val="lowerLetter"/>
      <w:lvlText w:val="%8."/>
      <w:lvlJc w:val="left"/>
      <w:pPr>
        <w:tabs>
          <w:tab w:val="num" w:pos="6117"/>
        </w:tabs>
        <w:ind w:left="6117" w:hanging="360"/>
      </w:pPr>
    </w:lvl>
    <w:lvl w:ilvl="8" w:tplc="040C0005" w:tentative="1">
      <w:start w:val="1"/>
      <w:numFmt w:val="lowerRoman"/>
      <w:lvlText w:val="%9."/>
      <w:lvlJc w:val="right"/>
      <w:pPr>
        <w:tabs>
          <w:tab w:val="num" w:pos="6837"/>
        </w:tabs>
        <w:ind w:left="6837" w:hanging="180"/>
      </w:pPr>
    </w:lvl>
  </w:abstractNum>
  <w:num w:numId="1">
    <w:abstractNumId w:val="5"/>
  </w:num>
  <w:num w:numId="2">
    <w:abstractNumId w:val="0"/>
  </w:num>
  <w:num w:numId="3">
    <w:abstractNumId w:val="1"/>
  </w:num>
  <w:num w:numId="4">
    <w:abstractNumId w:val="4"/>
  </w:num>
  <w:num w:numId="5">
    <w:abstractNumId w:val="2"/>
  </w:num>
  <w:num w:numId="6">
    <w:abstractNumId w:val="3"/>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0"/>
  <w:activeWritingStyle w:appName="MSWord" w:lang="fr-FR"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9A3"/>
    <w:rsid w:val="000004BB"/>
    <w:rsid w:val="00001397"/>
    <w:rsid w:val="00001C8D"/>
    <w:rsid w:val="00006C47"/>
    <w:rsid w:val="000074E6"/>
    <w:rsid w:val="00013F8C"/>
    <w:rsid w:val="0001596A"/>
    <w:rsid w:val="00016F3D"/>
    <w:rsid w:val="0001704A"/>
    <w:rsid w:val="00017651"/>
    <w:rsid w:val="000179A7"/>
    <w:rsid w:val="000207BB"/>
    <w:rsid w:val="00021046"/>
    <w:rsid w:val="0002179F"/>
    <w:rsid w:val="00021EC5"/>
    <w:rsid w:val="0002296A"/>
    <w:rsid w:val="00022FD3"/>
    <w:rsid w:val="000234E8"/>
    <w:rsid w:val="00023AF9"/>
    <w:rsid w:val="00023F9B"/>
    <w:rsid w:val="0002478C"/>
    <w:rsid w:val="00024B07"/>
    <w:rsid w:val="00024DD7"/>
    <w:rsid w:val="0002610B"/>
    <w:rsid w:val="0003022A"/>
    <w:rsid w:val="0003046E"/>
    <w:rsid w:val="00031068"/>
    <w:rsid w:val="0003140E"/>
    <w:rsid w:val="00034203"/>
    <w:rsid w:val="00034F40"/>
    <w:rsid w:val="00035381"/>
    <w:rsid w:val="0003541A"/>
    <w:rsid w:val="00035E64"/>
    <w:rsid w:val="00035E8F"/>
    <w:rsid w:val="00036A70"/>
    <w:rsid w:val="00044154"/>
    <w:rsid w:val="00044541"/>
    <w:rsid w:val="00046635"/>
    <w:rsid w:val="00047493"/>
    <w:rsid w:val="00050087"/>
    <w:rsid w:val="00050393"/>
    <w:rsid w:val="00050600"/>
    <w:rsid w:val="00050997"/>
    <w:rsid w:val="00050CE4"/>
    <w:rsid w:val="00051194"/>
    <w:rsid w:val="000524AF"/>
    <w:rsid w:val="00052BD2"/>
    <w:rsid w:val="000534E3"/>
    <w:rsid w:val="00054621"/>
    <w:rsid w:val="00054F05"/>
    <w:rsid w:val="000554C7"/>
    <w:rsid w:val="00057173"/>
    <w:rsid w:val="00057A93"/>
    <w:rsid w:val="0006026F"/>
    <w:rsid w:val="0006098C"/>
    <w:rsid w:val="000613B0"/>
    <w:rsid w:val="0006278E"/>
    <w:rsid w:val="00062863"/>
    <w:rsid w:val="000644B2"/>
    <w:rsid w:val="000648BA"/>
    <w:rsid w:val="00064C4B"/>
    <w:rsid w:val="00064D53"/>
    <w:rsid w:val="0006530C"/>
    <w:rsid w:val="00065D2A"/>
    <w:rsid w:val="00065DBE"/>
    <w:rsid w:val="00067730"/>
    <w:rsid w:val="000677DB"/>
    <w:rsid w:val="00067FCD"/>
    <w:rsid w:val="000704F3"/>
    <w:rsid w:val="000714B6"/>
    <w:rsid w:val="00071D13"/>
    <w:rsid w:val="00072529"/>
    <w:rsid w:val="0007312C"/>
    <w:rsid w:val="000731D0"/>
    <w:rsid w:val="000735D3"/>
    <w:rsid w:val="000770EE"/>
    <w:rsid w:val="0007736A"/>
    <w:rsid w:val="00081AB7"/>
    <w:rsid w:val="00083642"/>
    <w:rsid w:val="00083663"/>
    <w:rsid w:val="00085501"/>
    <w:rsid w:val="00085523"/>
    <w:rsid w:val="00085E55"/>
    <w:rsid w:val="000865DC"/>
    <w:rsid w:val="00090E94"/>
    <w:rsid w:val="00090F9B"/>
    <w:rsid w:val="0009159D"/>
    <w:rsid w:val="00091958"/>
    <w:rsid w:val="000928F9"/>
    <w:rsid w:val="00093CAC"/>
    <w:rsid w:val="00095E6C"/>
    <w:rsid w:val="000974B6"/>
    <w:rsid w:val="0009754E"/>
    <w:rsid w:val="00097DC3"/>
    <w:rsid w:val="000A06E3"/>
    <w:rsid w:val="000A1CD0"/>
    <w:rsid w:val="000A28A1"/>
    <w:rsid w:val="000A2B0B"/>
    <w:rsid w:val="000A349A"/>
    <w:rsid w:val="000A61A7"/>
    <w:rsid w:val="000A7E1A"/>
    <w:rsid w:val="000B128D"/>
    <w:rsid w:val="000B1CC6"/>
    <w:rsid w:val="000B24E3"/>
    <w:rsid w:val="000B2A69"/>
    <w:rsid w:val="000B3A04"/>
    <w:rsid w:val="000B5A80"/>
    <w:rsid w:val="000B6007"/>
    <w:rsid w:val="000B6105"/>
    <w:rsid w:val="000B6B86"/>
    <w:rsid w:val="000B6C58"/>
    <w:rsid w:val="000B7A0E"/>
    <w:rsid w:val="000B7A5D"/>
    <w:rsid w:val="000B7A95"/>
    <w:rsid w:val="000C1CB6"/>
    <w:rsid w:val="000C2500"/>
    <w:rsid w:val="000C2C3A"/>
    <w:rsid w:val="000C38E8"/>
    <w:rsid w:val="000C4A0E"/>
    <w:rsid w:val="000C5697"/>
    <w:rsid w:val="000C63DE"/>
    <w:rsid w:val="000C7032"/>
    <w:rsid w:val="000C7D7C"/>
    <w:rsid w:val="000D11E3"/>
    <w:rsid w:val="000D32B9"/>
    <w:rsid w:val="000D6167"/>
    <w:rsid w:val="000D66D5"/>
    <w:rsid w:val="000D6F0D"/>
    <w:rsid w:val="000D7893"/>
    <w:rsid w:val="000E2936"/>
    <w:rsid w:val="000E4EA2"/>
    <w:rsid w:val="000E7F1E"/>
    <w:rsid w:val="000F04DF"/>
    <w:rsid w:val="000F0A0A"/>
    <w:rsid w:val="000F0FE5"/>
    <w:rsid w:val="000F1D13"/>
    <w:rsid w:val="000F321E"/>
    <w:rsid w:val="000F4A90"/>
    <w:rsid w:val="000F5A90"/>
    <w:rsid w:val="000F73C6"/>
    <w:rsid w:val="000F73EB"/>
    <w:rsid w:val="00100F2C"/>
    <w:rsid w:val="00101EE9"/>
    <w:rsid w:val="00103CA7"/>
    <w:rsid w:val="001044DA"/>
    <w:rsid w:val="00105D63"/>
    <w:rsid w:val="00110D3C"/>
    <w:rsid w:val="00112484"/>
    <w:rsid w:val="00113415"/>
    <w:rsid w:val="00121B9D"/>
    <w:rsid w:val="00122E8F"/>
    <w:rsid w:val="00124AC2"/>
    <w:rsid w:val="00127A6F"/>
    <w:rsid w:val="00127EEF"/>
    <w:rsid w:val="001322FF"/>
    <w:rsid w:val="00133739"/>
    <w:rsid w:val="0013381C"/>
    <w:rsid w:val="00135007"/>
    <w:rsid w:val="00135711"/>
    <w:rsid w:val="00135E5D"/>
    <w:rsid w:val="001363ED"/>
    <w:rsid w:val="00136AAF"/>
    <w:rsid w:val="00136AE4"/>
    <w:rsid w:val="00136B09"/>
    <w:rsid w:val="001379C7"/>
    <w:rsid w:val="00140617"/>
    <w:rsid w:val="0014084C"/>
    <w:rsid w:val="00141103"/>
    <w:rsid w:val="001411D9"/>
    <w:rsid w:val="00142375"/>
    <w:rsid w:val="00142BA2"/>
    <w:rsid w:val="001430AF"/>
    <w:rsid w:val="00145699"/>
    <w:rsid w:val="00145756"/>
    <w:rsid w:val="00145A9B"/>
    <w:rsid w:val="00145ACB"/>
    <w:rsid w:val="001460D8"/>
    <w:rsid w:val="0014786D"/>
    <w:rsid w:val="00151918"/>
    <w:rsid w:val="00152E4B"/>
    <w:rsid w:val="001539BF"/>
    <w:rsid w:val="00153A87"/>
    <w:rsid w:val="00155262"/>
    <w:rsid w:val="001574A9"/>
    <w:rsid w:val="00157D8D"/>
    <w:rsid w:val="00157F47"/>
    <w:rsid w:val="001611C2"/>
    <w:rsid w:val="00163287"/>
    <w:rsid w:val="00163929"/>
    <w:rsid w:val="001643A8"/>
    <w:rsid w:val="00164BA5"/>
    <w:rsid w:val="00164CBA"/>
    <w:rsid w:val="0016664E"/>
    <w:rsid w:val="00172607"/>
    <w:rsid w:val="001739C9"/>
    <w:rsid w:val="00174413"/>
    <w:rsid w:val="001755AF"/>
    <w:rsid w:val="00175995"/>
    <w:rsid w:val="00177863"/>
    <w:rsid w:val="00180692"/>
    <w:rsid w:val="00183477"/>
    <w:rsid w:val="0018362C"/>
    <w:rsid w:val="00183857"/>
    <w:rsid w:val="00184002"/>
    <w:rsid w:val="001841A1"/>
    <w:rsid w:val="00185E43"/>
    <w:rsid w:val="001863E8"/>
    <w:rsid w:val="00187F87"/>
    <w:rsid w:val="00193133"/>
    <w:rsid w:val="00193D5D"/>
    <w:rsid w:val="0019532D"/>
    <w:rsid w:val="00195A73"/>
    <w:rsid w:val="001965E7"/>
    <w:rsid w:val="001974C6"/>
    <w:rsid w:val="00197649"/>
    <w:rsid w:val="001976A0"/>
    <w:rsid w:val="00197790"/>
    <w:rsid w:val="001A0910"/>
    <w:rsid w:val="001A09B1"/>
    <w:rsid w:val="001A1FF5"/>
    <w:rsid w:val="001A3191"/>
    <w:rsid w:val="001A39E9"/>
    <w:rsid w:val="001A4971"/>
    <w:rsid w:val="001A4EC6"/>
    <w:rsid w:val="001A5182"/>
    <w:rsid w:val="001A6211"/>
    <w:rsid w:val="001B15C6"/>
    <w:rsid w:val="001B15E5"/>
    <w:rsid w:val="001B2307"/>
    <w:rsid w:val="001B3935"/>
    <w:rsid w:val="001B3DA2"/>
    <w:rsid w:val="001B5C67"/>
    <w:rsid w:val="001B7D8C"/>
    <w:rsid w:val="001C26E0"/>
    <w:rsid w:val="001C26F3"/>
    <w:rsid w:val="001C4620"/>
    <w:rsid w:val="001D03F0"/>
    <w:rsid w:val="001D1B42"/>
    <w:rsid w:val="001D2E14"/>
    <w:rsid w:val="001D3226"/>
    <w:rsid w:val="001D37B7"/>
    <w:rsid w:val="001D6593"/>
    <w:rsid w:val="001D742D"/>
    <w:rsid w:val="001D78CC"/>
    <w:rsid w:val="001E0C0D"/>
    <w:rsid w:val="001E146F"/>
    <w:rsid w:val="001E167C"/>
    <w:rsid w:val="001E17AF"/>
    <w:rsid w:val="001E214F"/>
    <w:rsid w:val="001E360D"/>
    <w:rsid w:val="001E3773"/>
    <w:rsid w:val="001E631D"/>
    <w:rsid w:val="001E6B8A"/>
    <w:rsid w:val="001E7ADA"/>
    <w:rsid w:val="001F19D8"/>
    <w:rsid w:val="001F1C99"/>
    <w:rsid w:val="001F1CA8"/>
    <w:rsid w:val="001F1E13"/>
    <w:rsid w:val="001F1F0C"/>
    <w:rsid w:val="001F2576"/>
    <w:rsid w:val="001F28C8"/>
    <w:rsid w:val="001F5E5E"/>
    <w:rsid w:val="001F6A1A"/>
    <w:rsid w:val="001F6DE9"/>
    <w:rsid w:val="001F7F52"/>
    <w:rsid w:val="00200BA0"/>
    <w:rsid w:val="00202402"/>
    <w:rsid w:val="0020259D"/>
    <w:rsid w:val="002026CE"/>
    <w:rsid w:val="00203BC5"/>
    <w:rsid w:val="00203C5F"/>
    <w:rsid w:val="0020614D"/>
    <w:rsid w:val="002074C1"/>
    <w:rsid w:val="002111CD"/>
    <w:rsid w:val="002113B7"/>
    <w:rsid w:val="00211C89"/>
    <w:rsid w:val="00212511"/>
    <w:rsid w:val="00214E24"/>
    <w:rsid w:val="00215F3C"/>
    <w:rsid w:val="002162CA"/>
    <w:rsid w:val="00221197"/>
    <w:rsid w:val="0022198C"/>
    <w:rsid w:val="00221F2F"/>
    <w:rsid w:val="00222F36"/>
    <w:rsid w:val="0022384A"/>
    <w:rsid w:val="0022386F"/>
    <w:rsid w:val="00223DE7"/>
    <w:rsid w:val="00224ECF"/>
    <w:rsid w:val="0022585C"/>
    <w:rsid w:val="0022614D"/>
    <w:rsid w:val="0022623C"/>
    <w:rsid w:val="00230B60"/>
    <w:rsid w:val="002313CC"/>
    <w:rsid w:val="00233BB2"/>
    <w:rsid w:val="002345DE"/>
    <w:rsid w:val="0023476B"/>
    <w:rsid w:val="002362F5"/>
    <w:rsid w:val="00240243"/>
    <w:rsid w:val="002417DB"/>
    <w:rsid w:val="00245A4C"/>
    <w:rsid w:val="0024631B"/>
    <w:rsid w:val="00250ABC"/>
    <w:rsid w:val="00251BF7"/>
    <w:rsid w:val="00253E29"/>
    <w:rsid w:val="00254192"/>
    <w:rsid w:val="00255D60"/>
    <w:rsid w:val="00255EAC"/>
    <w:rsid w:val="0025729C"/>
    <w:rsid w:val="00257784"/>
    <w:rsid w:val="0025798C"/>
    <w:rsid w:val="00260202"/>
    <w:rsid w:val="002612F6"/>
    <w:rsid w:val="00261428"/>
    <w:rsid w:val="0026199A"/>
    <w:rsid w:val="002625B1"/>
    <w:rsid w:val="00263847"/>
    <w:rsid w:val="002644DB"/>
    <w:rsid w:val="0026506B"/>
    <w:rsid w:val="00266F0D"/>
    <w:rsid w:val="00267134"/>
    <w:rsid w:val="00267DB3"/>
    <w:rsid w:val="0027056A"/>
    <w:rsid w:val="002709C4"/>
    <w:rsid w:val="00270B4B"/>
    <w:rsid w:val="002713CC"/>
    <w:rsid w:val="00271A35"/>
    <w:rsid w:val="0027279A"/>
    <w:rsid w:val="00273513"/>
    <w:rsid w:val="00274A8D"/>
    <w:rsid w:val="002821B7"/>
    <w:rsid w:val="00284FC6"/>
    <w:rsid w:val="0028563E"/>
    <w:rsid w:val="00285787"/>
    <w:rsid w:val="00286044"/>
    <w:rsid w:val="00286181"/>
    <w:rsid w:val="002862A0"/>
    <w:rsid w:val="00287C85"/>
    <w:rsid w:val="00291BA7"/>
    <w:rsid w:val="00291D25"/>
    <w:rsid w:val="00293DC9"/>
    <w:rsid w:val="00294C5C"/>
    <w:rsid w:val="0029650A"/>
    <w:rsid w:val="002965E7"/>
    <w:rsid w:val="00297779"/>
    <w:rsid w:val="00297EAC"/>
    <w:rsid w:val="002A012A"/>
    <w:rsid w:val="002A02AF"/>
    <w:rsid w:val="002A0489"/>
    <w:rsid w:val="002A0A55"/>
    <w:rsid w:val="002A22B0"/>
    <w:rsid w:val="002A4E3F"/>
    <w:rsid w:val="002A55FB"/>
    <w:rsid w:val="002A6FA0"/>
    <w:rsid w:val="002A7A8C"/>
    <w:rsid w:val="002B37E5"/>
    <w:rsid w:val="002B39FE"/>
    <w:rsid w:val="002B5275"/>
    <w:rsid w:val="002B6528"/>
    <w:rsid w:val="002B716E"/>
    <w:rsid w:val="002C0487"/>
    <w:rsid w:val="002C076A"/>
    <w:rsid w:val="002C0F0F"/>
    <w:rsid w:val="002C1EF0"/>
    <w:rsid w:val="002C442A"/>
    <w:rsid w:val="002C4F41"/>
    <w:rsid w:val="002C51E5"/>
    <w:rsid w:val="002C6639"/>
    <w:rsid w:val="002D0771"/>
    <w:rsid w:val="002D386D"/>
    <w:rsid w:val="002D40AA"/>
    <w:rsid w:val="002D45A7"/>
    <w:rsid w:val="002E1808"/>
    <w:rsid w:val="002E1A07"/>
    <w:rsid w:val="002E5447"/>
    <w:rsid w:val="002E5BC3"/>
    <w:rsid w:val="002E618E"/>
    <w:rsid w:val="002E7432"/>
    <w:rsid w:val="002E7520"/>
    <w:rsid w:val="002F0619"/>
    <w:rsid w:val="002F0EAA"/>
    <w:rsid w:val="002F70AD"/>
    <w:rsid w:val="00300B68"/>
    <w:rsid w:val="0030156D"/>
    <w:rsid w:val="00302683"/>
    <w:rsid w:val="00303F95"/>
    <w:rsid w:val="00305E61"/>
    <w:rsid w:val="003071A2"/>
    <w:rsid w:val="00310304"/>
    <w:rsid w:val="00311364"/>
    <w:rsid w:val="00313975"/>
    <w:rsid w:val="0031544B"/>
    <w:rsid w:val="003154FC"/>
    <w:rsid w:val="0031639C"/>
    <w:rsid w:val="00316414"/>
    <w:rsid w:val="00317164"/>
    <w:rsid w:val="00317933"/>
    <w:rsid w:val="00320F68"/>
    <w:rsid w:val="0032211F"/>
    <w:rsid w:val="003228D3"/>
    <w:rsid w:val="00325679"/>
    <w:rsid w:val="00325A37"/>
    <w:rsid w:val="003263DC"/>
    <w:rsid w:val="0032769F"/>
    <w:rsid w:val="00330FB9"/>
    <w:rsid w:val="003315E8"/>
    <w:rsid w:val="0033199D"/>
    <w:rsid w:val="00336855"/>
    <w:rsid w:val="0034143C"/>
    <w:rsid w:val="0034212E"/>
    <w:rsid w:val="00344A52"/>
    <w:rsid w:val="00351A60"/>
    <w:rsid w:val="00353633"/>
    <w:rsid w:val="00353F8C"/>
    <w:rsid w:val="003544E8"/>
    <w:rsid w:val="00354A1C"/>
    <w:rsid w:val="00354D12"/>
    <w:rsid w:val="0035564C"/>
    <w:rsid w:val="00355777"/>
    <w:rsid w:val="00355EE6"/>
    <w:rsid w:val="003566D7"/>
    <w:rsid w:val="00356988"/>
    <w:rsid w:val="00356E77"/>
    <w:rsid w:val="00357380"/>
    <w:rsid w:val="00360070"/>
    <w:rsid w:val="00360552"/>
    <w:rsid w:val="00362640"/>
    <w:rsid w:val="00362E88"/>
    <w:rsid w:val="0036305E"/>
    <w:rsid w:val="003659B4"/>
    <w:rsid w:val="0036608B"/>
    <w:rsid w:val="00370208"/>
    <w:rsid w:val="003726BC"/>
    <w:rsid w:val="00372BC2"/>
    <w:rsid w:val="00372C3E"/>
    <w:rsid w:val="00372DAD"/>
    <w:rsid w:val="00373117"/>
    <w:rsid w:val="0037498F"/>
    <w:rsid w:val="003769DE"/>
    <w:rsid w:val="00376F09"/>
    <w:rsid w:val="00377007"/>
    <w:rsid w:val="00377356"/>
    <w:rsid w:val="00377A0F"/>
    <w:rsid w:val="00377DD3"/>
    <w:rsid w:val="003808F7"/>
    <w:rsid w:val="00380FAB"/>
    <w:rsid w:val="00381351"/>
    <w:rsid w:val="0038348C"/>
    <w:rsid w:val="0038383F"/>
    <w:rsid w:val="003842C7"/>
    <w:rsid w:val="00384BEA"/>
    <w:rsid w:val="00384D43"/>
    <w:rsid w:val="00385209"/>
    <w:rsid w:val="00391B06"/>
    <w:rsid w:val="00393E4C"/>
    <w:rsid w:val="00394C8D"/>
    <w:rsid w:val="00396179"/>
    <w:rsid w:val="00396318"/>
    <w:rsid w:val="003974F4"/>
    <w:rsid w:val="003976E6"/>
    <w:rsid w:val="003978CC"/>
    <w:rsid w:val="003A0892"/>
    <w:rsid w:val="003A0A96"/>
    <w:rsid w:val="003A345A"/>
    <w:rsid w:val="003A4E81"/>
    <w:rsid w:val="003A4F2B"/>
    <w:rsid w:val="003A568F"/>
    <w:rsid w:val="003A7232"/>
    <w:rsid w:val="003B135D"/>
    <w:rsid w:val="003B13C9"/>
    <w:rsid w:val="003B1CB2"/>
    <w:rsid w:val="003B2B4B"/>
    <w:rsid w:val="003B34FB"/>
    <w:rsid w:val="003B36B5"/>
    <w:rsid w:val="003B3E73"/>
    <w:rsid w:val="003B5C4C"/>
    <w:rsid w:val="003B5D0B"/>
    <w:rsid w:val="003B62E3"/>
    <w:rsid w:val="003B7C21"/>
    <w:rsid w:val="003C02D4"/>
    <w:rsid w:val="003C0B4F"/>
    <w:rsid w:val="003C1E1F"/>
    <w:rsid w:val="003C22BA"/>
    <w:rsid w:val="003C46A7"/>
    <w:rsid w:val="003C528D"/>
    <w:rsid w:val="003C6B1D"/>
    <w:rsid w:val="003D04AC"/>
    <w:rsid w:val="003D1670"/>
    <w:rsid w:val="003D1888"/>
    <w:rsid w:val="003D37F2"/>
    <w:rsid w:val="003D4130"/>
    <w:rsid w:val="003D55F1"/>
    <w:rsid w:val="003D62F0"/>
    <w:rsid w:val="003D72CA"/>
    <w:rsid w:val="003D74DD"/>
    <w:rsid w:val="003D7F1F"/>
    <w:rsid w:val="003E261F"/>
    <w:rsid w:val="003E48EF"/>
    <w:rsid w:val="003E58EE"/>
    <w:rsid w:val="003E625E"/>
    <w:rsid w:val="003F1070"/>
    <w:rsid w:val="003F1E1C"/>
    <w:rsid w:val="003F4F29"/>
    <w:rsid w:val="003F617E"/>
    <w:rsid w:val="003F635B"/>
    <w:rsid w:val="003F6369"/>
    <w:rsid w:val="003F65DF"/>
    <w:rsid w:val="0040116D"/>
    <w:rsid w:val="00401555"/>
    <w:rsid w:val="004016C3"/>
    <w:rsid w:val="0040295E"/>
    <w:rsid w:val="004033ED"/>
    <w:rsid w:val="004035D8"/>
    <w:rsid w:val="00404BC2"/>
    <w:rsid w:val="00411CAA"/>
    <w:rsid w:val="004126D4"/>
    <w:rsid w:val="004148B7"/>
    <w:rsid w:val="0041799E"/>
    <w:rsid w:val="00422D29"/>
    <w:rsid w:val="00426BA5"/>
    <w:rsid w:val="00430572"/>
    <w:rsid w:val="00430680"/>
    <w:rsid w:val="00430A48"/>
    <w:rsid w:val="0043479A"/>
    <w:rsid w:val="0043501A"/>
    <w:rsid w:val="00436BC5"/>
    <w:rsid w:val="004414EC"/>
    <w:rsid w:val="0044180B"/>
    <w:rsid w:val="004420FA"/>
    <w:rsid w:val="004429D6"/>
    <w:rsid w:val="004436B3"/>
    <w:rsid w:val="00443B7F"/>
    <w:rsid w:val="00446BCD"/>
    <w:rsid w:val="00446E0D"/>
    <w:rsid w:val="00451AA5"/>
    <w:rsid w:val="00451E9B"/>
    <w:rsid w:val="00452AA1"/>
    <w:rsid w:val="004537EA"/>
    <w:rsid w:val="0045470B"/>
    <w:rsid w:val="00456FC2"/>
    <w:rsid w:val="00457288"/>
    <w:rsid w:val="004606AC"/>
    <w:rsid w:val="00460D54"/>
    <w:rsid w:val="00462F35"/>
    <w:rsid w:val="0046318F"/>
    <w:rsid w:val="00464F83"/>
    <w:rsid w:val="004670CB"/>
    <w:rsid w:val="004676D6"/>
    <w:rsid w:val="00467CF3"/>
    <w:rsid w:val="004711C5"/>
    <w:rsid w:val="00471D73"/>
    <w:rsid w:val="00472DC3"/>
    <w:rsid w:val="00473315"/>
    <w:rsid w:val="00474A08"/>
    <w:rsid w:val="0047508C"/>
    <w:rsid w:val="0047529C"/>
    <w:rsid w:val="00476221"/>
    <w:rsid w:val="00476DA9"/>
    <w:rsid w:val="00476DD4"/>
    <w:rsid w:val="00477F64"/>
    <w:rsid w:val="0048039A"/>
    <w:rsid w:val="0048160A"/>
    <w:rsid w:val="00481E0A"/>
    <w:rsid w:val="0048304A"/>
    <w:rsid w:val="00483E54"/>
    <w:rsid w:val="0048729D"/>
    <w:rsid w:val="004875B0"/>
    <w:rsid w:val="00492118"/>
    <w:rsid w:val="00493692"/>
    <w:rsid w:val="00494341"/>
    <w:rsid w:val="004951D9"/>
    <w:rsid w:val="00496000"/>
    <w:rsid w:val="004962A0"/>
    <w:rsid w:val="00496584"/>
    <w:rsid w:val="0049684D"/>
    <w:rsid w:val="00496ACC"/>
    <w:rsid w:val="00496D44"/>
    <w:rsid w:val="004A04BA"/>
    <w:rsid w:val="004A04FA"/>
    <w:rsid w:val="004A09DE"/>
    <w:rsid w:val="004A4C98"/>
    <w:rsid w:val="004A610F"/>
    <w:rsid w:val="004A7B1B"/>
    <w:rsid w:val="004A7D43"/>
    <w:rsid w:val="004B0469"/>
    <w:rsid w:val="004B054C"/>
    <w:rsid w:val="004B11F7"/>
    <w:rsid w:val="004B2BF3"/>
    <w:rsid w:val="004B6E53"/>
    <w:rsid w:val="004C2640"/>
    <w:rsid w:val="004C3021"/>
    <w:rsid w:val="004C358F"/>
    <w:rsid w:val="004C37B4"/>
    <w:rsid w:val="004C3D79"/>
    <w:rsid w:val="004C6768"/>
    <w:rsid w:val="004C7036"/>
    <w:rsid w:val="004D171E"/>
    <w:rsid w:val="004D182F"/>
    <w:rsid w:val="004D1B46"/>
    <w:rsid w:val="004D3576"/>
    <w:rsid w:val="004D4355"/>
    <w:rsid w:val="004D4D40"/>
    <w:rsid w:val="004D6F8A"/>
    <w:rsid w:val="004D79B7"/>
    <w:rsid w:val="004E1334"/>
    <w:rsid w:val="004E1707"/>
    <w:rsid w:val="004E20D5"/>
    <w:rsid w:val="004E29FE"/>
    <w:rsid w:val="004E4263"/>
    <w:rsid w:val="004E48C0"/>
    <w:rsid w:val="004E4F2B"/>
    <w:rsid w:val="004E6064"/>
    <w:rsid w:val="004E636B"/>
    <w:rsid w:val="004E7E34"/>
    <w:rsid w:val="004F01AB"/>
    <w:rsid w:val="004F085F"/>
    <w:rsid w:val="004F0D73"/>
    <w:rsid w:val="004F13A0"/>
    <w:rsid w:val="004F17C5"/>
    <w:rsid w:val="004F2BDD"/>
    <w:rsid w:val="004F3158"/>
    <w:rsid w:val="004F3270"/>
    <w:rsid w:val="004F3C06"/>
    <w:rsid w:val="004F51B9"/>
    <w:rsid w:val="004F566B"/>
    <w:rsid w:val="004F5ED1"/>
    <w:rsid w:val="004F61C6"/>
    <w:rsid w:val="004F6C14"/>
    <w:rsid w:val="004F7739"/>
    <w:rsid w:val="00500249"/>
    <w:rsid w:val="005013C9"/>
    <w:rsid w:val="005018E6"/>
    <w:rsid w:val="005019BD"/>
    <w:rsid w:val="00501CD6"/>
    <w:rsid w:val="0050201C"/>
    <w:rsid w:val="0050387E"/>
    <w:rsid w:val="0050398F"/>
    <w:rsid w:val="00505D0D"/>
    <w:rsid w:val="00507059"/>
    <w:rsid w:val="005102FE"/>
    <w:rsid w:val="00511880"/>
    <w:rsid w:val="00513564"/>
    <w:rsid w:val="00515C88"/>
    <w:rsid w:val="005175B2"/>
    <w:rsid w:val="00517EEF"/>
    <w:rsid w:val="00520298"/>
    <w:rsid w:val="0052158D"/>
    <w:rsid w:val="0052209E"/>
    <w:rsid w:val="00522A8F"/>
    <w:rsid w:val="005235B4"/>
    <w:rsid w:val="00523833"/>
    <w:rsid w:val="0052432B"/>
    <w:rsid w:val="00525630"/>
    <w:rsid w:val="0052578B"/>
    <w:rsid w:val="00525EEF"/>
    <w:rsid w:val="00526280"/>
    <w:rsid w:val="00526DC4"/>
    <w:rsid w:val="00527BC2"/>
    <w:rsid w:val="00531298"/>
    <w:rsid w:val="0053304A"/>
    <w:rsid w:val="005351FF"/>
    <w:rsid w:val="0053669B"/>
    <w:rsid w:val="00536E25"/>
    <w:rsid w:val="00536F73"/>
    <w:rsid w:val="00537800"/>
    <w:rsid w:val="00541B54"/>
    <w:rsid w:val="005439B6"/>
    <w:rsid w:val="005447BF"/>
    <w:rsid w:val="005452C6"/>
    <w:rsid w:val="005465D2"/>
    <w:rsid w:val="00546D02"/>
    <w:rsid w:val="00551D6A"/>
    <w:rsid w:val="005524AC"/>
    <w:rsid w:val="0055251E"/>
    <w:rsid w:val="00553392"/>
    <w:rsid w:val="0055369D"/>
    <w:rsid w:val="00554C0E"/>
    <w:rsid w:val="00554DAE"/>
    <w:rsid w:val="00555124"/>
    <w:rsid w:val="00556169"/>
    <w:rsid w:val="00556D44"/>
    <w:rsid w:val="005570EC"/>
    <w:rsid w:val="005571C7"/>
    <w:rsid w:val="005607B8"/>
    <w:rsid w:val="00560977"/>
    <w:rsid w:val="00561DB4"/>
    <w:rsid w:val="005644F7"/>
    <w:rsid w:val="00565B25"/>
    <w:rsid w:val="005661CE"/>
    <w:rsid w:val="00566471"/>
    <w:rsid w:val="00567755"/>
    <w:rsid w:val="00571FED"/>
    <w:rsid w:val="00573987"/>
    <w:rsid w:val="00573A00"/>
    <w:rsid w:val="00574554"/>
    <w:rsid w:val="0057471B"/>
    <w:rsid w:val="00574C0F"/>
    <w:rsid w:val="00574D21"/>
    <w:rsid w:val="00580620"/>
    <w:rsid w:val="00583A1E"/>
    <w:rsid w:val="00585440"/>
    <w:rsid w:val="00585D3A"/>
    <w:rsid w:val="00586D26"/>
    <w:rsid w:val="00587168"/>
    <w:rsid w:val="00590700"/>
    <w:rsid w:val="00590FD8"/>
    <w:rsid w:val="0059262C"/>
    <w:rsid w:val="005930FF"/>
    <w:rsid w:val="00593FE5"/>
    <w:rsid w:val="005957F5"/>
    <w:rsid w:val="005969E6"/>
    <w:rsid w:val="00597539"/>
    <w:rsid w:val="00597F24"/>
    <w:rsid w:val="005A13FC"/>
    <w:rsid w:val="005A1588"/>
    <w:rsid w:val="005A3706"/>
    <w:rsid w:val="005A5AFF"/>
    <w:rsid w:val="005A6D1D"/>
    <w:rsid w:val="005A6DD9"/>
    <w:rsid w:val="005A7914"/>
    <w:rsid w:val="005B0947"/>
    <w:rsid w:val="005B0A60"/>
    <w:rsid w:val="005B1263"/>
    <w:rsid w:val="005B1B3F"/>
    <w:rsid w:val="005B5D1B"/>
    <w:rsid w:val="005B7543"/>
    <w:rsid w:val="005C1062"/>
    <w:rsid w:val="005C4B0F"/>
    <w:rsid w:val="005C60B2"/>
    <w:rsid w:val="005C760F"/>
    <w:rsid w:val="005D53DC"/>
    <w:rsid w:val="005D5901"/>
    <w:rsid w:val="005D5D75"/>
    <w:rsid w:val="005D776C"/>
    <w:rsid w:val="005E01EF"/>
    <w:rsid w:val="005E0659"/>
    <w:rsid w:val="005E347B"/>
    <w:rsid w:val="005E3DCF"/>
    <w:rsid w:val="005E61AF"/>
    <w:rsid w:val="005E79D5"/>
    <w:rsid w:val="005E7CF2"/>
    <w:rsid w:val="005F091F"/>
    <w:rsid w:val="005F1DE3"/>
    <w:rsid w:val="005F4D4F"/>
    <w:rsid w:val="005F5BD7"/>
    <w:rsid w:val="005F6060"/>
    <w:rsid w:val="005F6199"/>
    <w:rsid w:val="005F64C5"/>
    <w:rsid w:val="005F65D2"/>
    <w:rsid w:val="005F7E7A"/>
    <w:rsid w:val="006004D7"/>
    <w:rsid w:val="00600695"/>
    <w:rsid w:val="006006C9"/>
    <w:rsid w:val="00601257"/>
    <w:rsid w:val="006012D2"/>
    <w:rsid w:val="00601BA0"/>
    <w:rsid w:val="0060277F"/>
    <w:rsid w:val="006049A6"/>
    <w:rsid w:val="00604E05"/>
    <w:rsid w:val="0060581C"/>
    <w:rsid w:val="006065A4"/>
    <w:rsid w:val="00606FD7"/>
    <w:rsid w:val="006074C0"/>
    <w:rsid w:val="00610A66"/>
    <w:rsid w:val="00611F42"/>
    <w:rsid w:val="00614478"/>
    <w:rsid w:val="00615A1F"/>
    <w:rsid w:val="0061768E"/>
    <w:rsid w:val="006207ED"/>
    <w:rsid w:val="00622A7F"/>
    <w:rsid w:val="006248A9"/>
    <w:rsid w:val="00624C42"/>
    <w:rsid w:val="0062645C"/>
    <w:rsid w:val="00626B0B"/>
    <w:rsid w:val="00626E71"/>
    <w:rsid w:val="006272D5"/>
    <w:rsid w:val="00627712"/>
    <w:rsid w:val="00631D7E"/>
    <w:rsid w:val="006323BC"/>
    <w:rsid w:val="00632673"/>
    <w:rsid w:val="00633297"/>
    <w:rsid w:val="0063346F"/>
    <w:rsid w:val="0063386E"/>
    <w:rsid w:val="00633B2B"/>
    <w:rsid w:val="00633B57"/>
    <w:rsid w:val="00634394"/>
    <w:rsid w:val="0063538E"/>
    <w:rsid w:val="00637408"/>
    <w:rsid w:val="0064088A"/>
    <w:rsid w:val="00642BC6"/>
    <w:rsid w:val="00643743"/>
    <w:rsid w:val="0064582D"/>
    <w:rsid w:val="00652C4A"/>
    <w:rsid w:val="00652CB9"/>
    <w:rsid w:val="0065450F"/>
    <w:rsid w:val="006569C4"/>
    <w:rsid w:val="00657706"/>
    <w:rsid w:val="00660C0F"/>
    <w:rsid w:val="00662B8A"/>
    <w:rsid w:val="00662D27"/>
    <w:rsid w:val="0066300B"/>
    <w:rsid w:val="006630F1"/>
    <w:rsid w:val="00663946"/>
    <w:rsid w:val="00663ECE"/>
    <w:rsid w:val="006641EC"/>
    <w:rsid w:val="006646C8"/>
    <w:rsid w:val="00665BD4"/>
    <w:rsid w:val="0067313D"/>
    <w:rsid w:val="00673939"/>
    <w:rsid w:val="006749BE"/>
    <w:rsid w:val="00682253"/>
    <w:rsid w:val="006839D7"/>
    <w:rsid w:val="00686236"/>
    <w:rsid w:val="00687F0F"/>
    <w:rsid w:val="006926DF"/>
    <w:rsid w:val="006958E4"/>
    <w:rsid w:val="00696757"/>
    <w:rsid w:val="00697DDF"/>
    <w:rsid w:val="006A466B"/>
    <w:rsid w:val="006A4A18"/>
    <w:rsid w:val="006B0E59"/>
    <w:rsid w:val="006B3261"/>
    <w:rsid w:val="006B3511"/>
    <w:rsid w:val="006B5538"/>
    <w:rsid w:val="006C0544"/>
    <w:rsid w:val="006C0646"/>
    <w:rsid w:val="006C09B4"/>
    <w:rsid w:val="006C1ED5"/>
    <w:rsid w:val="006C1F21"/>
    <w:rsid w:val="006C49B4"/>
    <w:rsid w:val="006C73C7"/>
    <w:rsid w:val="006D1FF4"/>
    <w:rsid w:val="006D2FB6"/>
    <w:rsid w:val="006D410C"/>
    <w:rsid w:val="006D4320"/>
    <w:rsid w:val="006E140C"/>
    <w:rsid w:val="006E2F0F"/>
    <w:rsid w:val="006E363D"/>
    <w:rsid w:val="006E3C8D"/>
    <w:rsid w:val="006E4699"/>
    <w:rsid w:val="006E50AA"/>
    <w:rsid w:val="006E5132"/>
    <w:rsid w:val="006E572B"/>
    <w:rsid w:val="006E646F"/>
    <w:rsid w:val="006E64E2"/>
    <w:rsid w:val="006F02AB"/>
    <w:rsid w:val="006F158B"/>
    <w:rsid w:val="006F30D3"/>
    <w:rsid w:val="006F3394"/>
    <w:rsid w:val="006F40A4"/>
    <w:rsid w:val="006F518E"/>
    <w:rsid w:val="007038ED"/>
    <w:rsid w:val="00707E95"/>
    <w:rsid w:val="00712783"/>
    <w:rsid w:val="00713E79"/>
    <w:rsid w:val="00714202"/>
    <w:rsid w:val="007143A6"/>
    <w:rsid w:val="00715423"/>
    <w:rsid w:val="00715F04"/>
    <w:rsid w:val="0072093F"/>
    <w:rsid w:val="007237B3"/>
    <w:rsid w:val="00725CEA"/>
    <w:rsid w:val="00731373"/>
    <w:rsid w:val="007313CD"/>
    <w:rsid w:val="007313E9"/>
    <w:rsid w:val="007315C5"/>
    <w:rsid w:val="0073164D"/>
    <w:rsid w:val="007316FA"/>
    <w:rsid w:val="00731792"/>
    <w:rsid w:val="007319C3"/>
    <w:rsid w:val="00733944"/>
    <w:rsid w:val="0073450E"/>
    <w:rsid w:val="00734B72"/>
    <w:rsid w:val="0073543D"/>
    <w:rsid w:val="00735D93"/>
    <w:rsid w:val="007363D2"/>
    <w:rsid w:val="00736F79"/>
    <w:rsid w:val="00737287"/>
    <w:rsid w:val="00741A8E"/>
    <w:rsid w:val="0074395E"/>
    <w:rsid w:val="007449DD"/>
    <w:rsid w:val="00744BEB"/>
    <w:rsid w:val="00744CAB"/>
    <w:rsid w:val="007527F7"/>
    <w:rsid w:val="0075305D"/>
    <w:rsid w:val="007558DB"/>
    <w:rsid w:val="00755A06"/>
    <w:rsid w:val="007571F4"/>
    <w:rsid w:val="00762734"/>
    <w:rsid w:val="00763BB8"/>
    <w:rsid w:val="007655B1"/>
    <w:rsid w:val="0076588C"/>
    <w:rsid w:val="00770552"/>
    <w:rsid w:val="007724E2"/>
    <w:rsid w:val="0077308A"/>
    <w:rsid w:val="007731F5"/>
    <w:rsid w:val="00773741"/>
    <w:rsid w:val="00773C24"/>
    <w:rsid w:val="00775CF8"/>
    <w:rsid w:val="0077707B"/>
    <w:rsid w:val="007770A7"/>
    <w:rsid w:val="00777BB1"/>
    <w:rsid w:val="007818CE"/>
    <w:rsid w:val="007846F9"/>
    <w:rsid w:val="00784DEE"/>
    <w:rsid w:val="00784E3F"/>
    <w:rsid w:val="00785348"/>
    <w:rsid w:val="00790C72"/>
    <w:rsid w:val="00791C0A"/>
    <w:rsid w:val="00791D76"/>
    <w:rsid w:val="00794206"/>
    <w:rsid w:val="0079488E"/>
    <w:rsid w:val="0079541C"/>
    <w:rsid w:val="00795469"/>
    <w:rsid w:val="00796EE0"/>
    <w:rsid w:val="00797318"/>
    <w:rsid w:val="007A1B49"/>
    <w:rsid w:val="007A1EE1"/>
    <w:rsid w:val="007A57FD"/>
    <w:rsid w:val="007B1DB7"/>
    <w:rsid w:val="007B1FBF"/>
    <w:rsid w:val="007B2870"/>
    <w:rsid w:val="007B382B"/>
    <w:rsid w:val="007B5300"/>
    <w:rsid w:val="007B5C78"/>
    <w:rsid w:val="007B5F31"/>
    <w:rsid w:val="007B72E4"/>
    <w:rsid w:val="007C295A"/>
    <w:rsid w:val="007C2B76"/>
    <w:rsid w:val="007C41B5"/>
    <w:rsid w:val="007C57B7"/>
    <w:rsid w:val="007C57C4"/>
    <w:rsid w:val="007C6F39"/>
    <w:rsid w:val="007C779B"/>
    <w:rsid w:val="007C7A27"/>
    <w:rsid w:val="007D0596"/>
    <w:rsid w:val="007D1895"/>
    <w:rsid w:val="007D1E64"/>
    <w:rsid w:val="007D29C8"/>
    <w:rsid w:val="007D2D92"/>
    <w:rsid w:val="007D3E71"/>
    <w:rsid w:val="007D3E77"/>
    <w:rsid w:val="007D42D2"/>
    <w:rsid w:val="007D5BB7"/>
    <w:rsid w:val="007D6E3D"/>
    <w:rsid w:val="007E0AF2"/>
    <w:rsid w:val="007E3165"/>
    <w:rsid w:val="007E327E"/>
    <w:rsid w:val="007E3DD9"/>
    <w:rsid w:val="007E44C5"/>
    <w:rsid w:val="007E5754"/>
    <w:rsid w:val="007E644A"/>
    <w:rsid w:val="007E7072"/>
    <w:rsid w:val="007F0848"/>
    <w:rsid w:val="007F12D2"/>
    <w:rsid w:val="007F1ADA"/>
    <w:rsid w:val="007F29A6"/>
    <w:rsid w:val="007F2C98"/>
    <w:rsid w:val="007F2D9F"/>
    <w:rsid w:val="007F303D"/>
    <w:rsid w:val="007F343B"/>
    <w:rsid w:val="007F3F28"/>
    <w:rsid w:val="007F59E7"/>
    <w:rsid w:val="007F5E03"/>
    <w:rsid w:val="007F71BB"/>
    <w:rsid w:val="0080365E"/>
    <w:rsid w:val="008036A8"/>
    <w:rsid w:val="00806B22"/>
    <w:rsid w:val="00806CA6"/>
    <w:rsid w:val="00815838"/>
    <w:rsid w:val="00817CC2"/>
    <w:rsid w:val="008221FD"/>
    <w:rsid w:val="0082296D"/>
    <w:rsid w:val="008255C5"/>
    <w:rsid w:val="00825D11"/>
    <w:rsid w:val="00826BBD"/>
    <w:rsid w:val="00827D5A"/>
    <w:rsid w:val="00827E97"/>
    <w:rsid w:val="008310C2"/>
    <w:rsid w:val="00831469"/>
    <w:rsid w:val="008315D1"/>
    <w:rsid w:val="0083241E"/>
    <w:rsid w:val="00832B8F"/>
    <w:rsid w:val="008377F4"/>
    <w:rsid w:val="00837A78"/>
    <w:rsid w:val="00837FE9"/>
    <w:rsid w:val="00840987"/>
    <w:rsid w:val="00840D71"/>
    <w:rsid w:val="0084361D"/>
    <w:rsid w:val="00843D31"/>
    <w:rsid w:val="008442AA"/>
    <w:rsid w:val="0084482F"/>
    <w:rsid w:val="008449F5"/>
    <w:rsid w:val="0084632E"/>
    <w:rsid w:val="00852745"/>
    <w:rsid w:val="008531EE"/>
    <w:rsid w:val="00856B02"/>
    <w:rsid w:val="00857DE1"/>
    <w:rsid w:val="00857FAF"/>
    <w:rsid w:val="00857FED"/>
    <w:rsid w:val="008618F9"/>
    <w:rsid w:val="008633C4"/>
    <w:rsid w:val="00866184"/>
    <w:rsid w:val="00867146"/>
    <w:rsid w:val="00867BAD"/>
    <w:rsid w:val="00870BF7"/>
    <w:rsid w:val="00870CBE"/>
    <w:rsid w:val="008717F6"/>
    <w:rsid w:val="008737C3"/>
    <w:rsid w:val="00874324"/>
    <w:rsid w:val="00875AB1"/>
    <w:rsid w:val="00876347"/>
    <w:rsid w:val="008763EC"/>
    <w:rsid w:val="0087730E"/>
    <w:rsid w:val="0088121D"/>
    <w:rsid w:val="00881952"/>
    <w:rsid w:val="008835C5"/>
    <w:rsid w:val="00884EB0"/>
    <w:rsid w:val="008867DF"/>
    <w:rsid w:val="00886C41"/>
    <w:rsid w:val="00886C80"/>
    <w:rsid w:val="0089036F"/>
    <w:rsid w:val="008904CC"/>
    <w:rsid w:val="00890BA1"/>
    <w:rsid w:val="00891A51"/>
    <w:rsid w:val="008924A7"/>
    <w:rsid w:val="0089257C"/>
    <w:rsid w:val="00893654"/>
    <w:rsid w:val="0089407A"/>
    <w:rsid w:val="00894BB9"/>
    <w:rsid w:val="00894FFF"/>
    <w:rsid w:val="008A1400"/>
    <w:rsid w:val="008A1617"/>
    <w:rsid w:val="008A2343"/>
    <w:rsid w:val="008A26A5"/>
    <w:rsid w:val="008A2A50"/>
    <w:rsid w:val="008A37CD"/>
    <w:rsid w:val="008A4040"/>
    <w:rsid w:val="008A44BA"/>
    <w:rsid w:val="008A4AAA"/>
    <w:rsid w:val="008A5763"/>
    <w:rsid w:val="008A6091"/>
    <w:rsid w:val="008A64D5"/>
    <w:rsid w:val="008A69FA"/>
    <w:rsid w:val="008A71C4"/>
    <w:rsid w:val="008A785A"/>
    <w:rsid w:val="008B0067"/>
    <w:rsid w:val="008B0EA2"/>
    <w:rsid w:val="008B14BC"/>
    <w:rsid w:val="008B271D"/>
    <w:rsid w:val="008B3A02"/>
    <w:rsid w:val="008B4597"/>
    <w:rsid w:val="008B56D1"/>
    <w:rsid w:val="008B6089"/>
    <w:rsid w:val="008B678B"/>
    <w:rsid w:val="008B7D4F"/>
    <w:rsid w:val="008C4BAE"/>
    <w:rsid w:val="008C50A3"/>
    <w:rsid w:val="008C6F4F"/>
    <w:rsid w:val="008C72AB"/>
    <w:rsid w:val="008C74D2"/>
    <w:rsid w:val="008C7745"/>
    <w:rsid w:val="008D1AE9"/>
    <w:rsid w:val="008D3DBB"/>
    <w:rsid w:val="008D4737"/>
    <w:rsid w:val="008D7167"/>
    <w:rsid w:val="008D74C0"/>
    <w:rsid w:val="008E1697"/>
    <w:rsid w:val="008E373B"/>
    <w:rsid w:val="008E4A84"/>
    <w:rsid w:val="008E76FC"/>
    <w:rsid w:val="008E7B44"/>
    <w:rsid w:val="008E7EC3"/>
    <w:rsid w:val="008F084F"/>
    <w:rsid w:val="008F2807"/>
    <w:rsid w:val="008F2C6D"/>
    <w:rsid w:val="008F2CFE"/>
    <w:rsid w:val="008F3513"/>
    <w:rsid w:val="008F386D"/>
    <w:rsid w:val="008F45C9"/>
    <w:rsid w:val="008F51FA"/>
    <w:rsid w:val="008F5C0B"/>
    <w:rsid w:val="008F5F8C"/>
    <w:rsid w:val="008F6245"/>
    <w:rsid w:val="008F69D9"/>
    <w:rsid w:val="008F7E08"/>
    <w:rsid w:val="008F7E45"/>
    <w:rsid w:val="009011CE"/>
    <w:rsid w:val="0090165A"/>
    <w:rsid w:val="00903E5B"/>
    <w:rsid w:val="00904DD0"/>
    <w:rsid w:val="009058F7"/>
    <w:rsid w:val="00906484"/>
    <w:rsid w:val="009066E5"/>
    <w:rsid w:val="00906C28"/>
    <w:rsid w:val="00907BCB"/>
    <w:rsid w:val="009109D2"/>
    <w:rsid w:val="00911338"/>
    <w:rsid w:val="0091138B"/>
    <w:rsid w:val="009129A3"/>
    <w:rsid w:val="0091782E"/>
    <w:rsid w:val="00920CA2"/>
    <w:rsid w:val="00922584"/>
    <w:rsid w:val="0092544A"/>
    <w:rsid w:val="009256D3"/>
    <w:rsid w:val="00926765"/>
    <w:rsid w:val="00927067"/>
    <w:rsid w:val="00930AFE"/>
    <w:rsid w:val="00932EBC"/>
    <w:rsid w:val="009346D8"/>
    <w:rsid w:val="009348AB"/>
    <w:rsid w:val="0093671E"/>
    <w:rsid w:val="00936809"/>
    <w:rsid w:val="00936E19"/>
    <w:rsid w:val="00937EF1"/>
    <w:rsid w:val="009407BD"/>
    <w:rsid w:val="00941501"/>
    <w:rsid w:val="00943610"/>
    <w:rsid w:val="00944803"/>
    <w:rsid w:val="00946E95"/>
    <w:rsid w:val="009472D9"/>
    <w:rsid w:val="009478FB"/>
    <w:rsid w:val="009510C8"/>
    <w:rsid w:val="009511D2"/>
    <w:rsid w:val="00951680"/>
    <w:rsid w:val="00952A51"/>
    <w:rsid w:val="00952AC6"/>
    <w:rsid w:val="00953C9E"/>
    <w:rsid w:val="00956729"/>
    <w:rsid w:val="009569E0"/>
    <w:rsid w:val="00956ABB"/>
    <w:rsid w:val="00957126"/>
    <w:rsid w:val="00957897"/>
    <w:rsid w:val="00957C18"/>
    <w:rsid w:val="00957DDB"/>
    <w:rsid w:val="00961FBF"/>
    <w:rsid w:val="00962BA7"/>
    <w:rsid w:val="00962C82"/>
    <w:rsid w:val="00966B6C"/>
    <w:rsid w:val="009675B8"/>
    <w:rsid w:val="00967DAE"/>
    <w:rsid w:val="00973FD7"/>
    <w:rsid w:val="00974020"/>
    <w:rsid w:val="00975F87"/>
    <w:rsid w:val="0097708D"/>
    <w:rsid w:val="00983493"/>
    <w:rsid w:val="00983CBF"/>
    <w:rsid w:val="00985FCE"/>
    <w:rsid w:val="009864F4"/>
    <w:rsid w:val="00987A42"/>
    <w:rsid w:val="009900B1"/>
    <w:rsid w:val="00990AFF"/>
    <w:rsid w:val="00990C22"/>
    <w:rsid w:val="00991AF7"/>
    <w:rsid w:val="009930DF"/>
    <w:rsid w:val="009948A4"/>
    <w:rsid w:val="00995015"/>
    <w:rsid w:val="009950AC"/>
    <w:rsid w:val="00996E0E"/>
    <w:rsid w:val="009A009B"/>
    <w:rsid w:val="009A11D3"/>
    <w:rsid w:val="009A1320"/>
    <w:rsid w:val="009A325A"/>
    <w:rsid w:val="009A5FDF"/>
    <w:rsid w:val="009A68AC"/>
    <w:rsid w:val="009A734A"/>
    <w:rsid w:val="009B0B77"/>
    <w:rsid w:val="009B2924"/>
    <w:rsid w:val="009B3288"/>
    <w:rsid w:val="009B3EB9"/>
    <w:rsid w:val="009B42EF"/>
    <w:rsid w:val="009B519F"/>
    <w:rsid w:val="009B6922"/>
    <w:rsid w:val="009C0304"/>
    <w:rsid w:val="009C0755"/>
    <w:rsid w:val="009C1FE8"/>
    <w:rsid w:val="009C25D7"/>
    <w:rsid w:val="009C2876"/>
    <w:rsid w:val="009C2DFB"/>
    <w:rsid w:val="009C3426"/>
    <w:rsid w:val="009C4655"/>
    <w:rsid w:val="009D0485"/>
    <w:rsid w:val="009D2F8A"/>
    <w:rsid w:val="009D60A4"/>
    <w:rsid w:val="009D6D2F"/>
    <w:rsid w:val="009D7E03"/>
    <w:rsid w:val="009E0773"/>
    <w:rsid w:val="009E1A3E"/>
    <w:rsid w:val="009E2566"/>
    <w:rsid w:val="009E455C"/>
    <w:rsid w:val="009E53F7"/>
    <w:rsid w:val="009E5995"/>
    <w:rsid w:val="009E6497"/>
    <w:rsid w:val="009E6F51"/>
    <w:rsid w:val="009E77DE"/>
    <w:rsid w:val="009F0F86"/>
    <w:rsid w:val="009F1AE0"/>
    <w:rsid w:val="009F2562"/>
    <w:rsid w:val="009F2FB6"/>
    <w:rsid w:val="009F30F0"/>
    <w:rsid w:val="009F3144"/>
    <w:rsid w:val="009F3B3E"/>
    <w:rsid w:val="009F5101"/>
    <w:rsid w:val="009F5CD8"/>
    <w:rsid w:val="009F5D74"/>
    <w:rsid w:val="009F6EAD"/>
    <w:rsid w:val="009F6FD5"/>
    <w:rsid w:val="009F7078"/>
    <w:rsid w:val="009F7CBF"/>
    <w:rsid w:val="00A00A42"/>
    <w:rsid w:val="00A00F6F"/>
    <w:rsid w:val="00A01333"/>
    <w:rsid w:val="00A0134E"/>
    <w:rsid w:val="00A0402B"/>
    <w:rsid w:val="00A051F4"/>
    <w:rsid w:val="00A06DF2"/>
    <w:rsid w:val="00A1065F"/>
    <w:rsid w:val="00A10EB4"/>
    <w:rsid w:val="00A10F86"/>
    <w:rsid w:val="00A12D63"/>
    <w:rsid w:val="00A12F44"/>
    <w:rsid w:val="00A14079"/>
    <w:rsid w:val="00A158D8"/>
    <w:rsid w:val="00A162CF"/>
    <w:rsid w:val="00A172DC"/>
    <w:rsid w:val="00A20033"/>
    <w:rsid w:val="00A20B9D"/>
    <w:rsid w:val="00A21EE8"/>
    <w:rsid w:val="00A22169"/>
    <w:rsid w:val="00A22A15"/>
    <w:rsid w:val="00A23A10"/>
    <w:rsid w:val="00A23DC0"/>
    <w:rsid w:val="00A2572D"/>
    <w:rsid w:val="00A25EF7"/>
    <w:rsid w:val="00A30065"/>
    <w:rsid w:val="00A30D3F"/>
    <w:rsid w:val="00A3108E"/>
    <w:rsid w:val="00A32B04"/>
    <w:rsid w:val="00A34468"/>
    <w:rsid w:val="00A34790"/>
    <w:rsid w:val="00A360E4"/>
    <w:rsid w:val="00A36E4C"/>
    <w:rsid w:val="00A37648"/>
    <w:rsid w:val="00A37D89"/>
    <w:rsid w:val="00A401D9"/>
    <w:rsid w:val="00A40610"/>
    <w:rsid w:val="00A416FB"/>
    <w:rsid w:val="00A43274"/>
    <w:rsid w:val="00A4413D"/>
    <w:rsid w:val="00A44A6F"/>
    <w:rsid w:val="00A45285"/>
    <w:rsid w:val="00A455CB"/>
    <w:rsid w:val="00A46371"/>
    <w:rsid w:val="00A46EDE"/>
    <w:rsid w:val="00A51D2E"/>
    <w:rsid w:val="00A53040"/>
    <w:rsid w:val="00A576C6"/>
    <w:rsid w:val="00A57919"/>
    <w:rsid w:val="00A57CFA"/>
    <w:rsid w:val="00A60B7A"/>
    <w:rsid w:val="00A615BA"/>
    <w:rsid w:val="00A6343E"/>
    <w:rsid w:val="00A642FD"/>
    <w:rsid w:val="00A65BD2"/>
    <w:rsid w:val="00A67AA4"/>
    <w:rsid w:val="00A7032F"/>
    <w:rsid w:val="00A710DF"/>
    <w:rsid w:val="00A73E78"/>
    <w:rsid w:val="00A745B2"/>
    <w:rsid w:val="00A7622B"/>
    <w:rsid w:val="00A76EDB"/>
    <w:rsid w:val="00A8050C"/>
    <w:rsid w:val="00A85349"/>
    <w:rsid w:val="00A8682D"/>
    <w:rsid w:val="00A90815"/>
    <w:rsid w:val="00A95372"/>
    <w:rsid w:val="00A95692"/>
    <w:rsid w:val="00A965DF"/>
    <w:rsid w:val="00A96895"/>
    <w:rsid w:val="00A9726E"/>
    <w:rsid w:val="00AA06C5"/>
    <w:rsid w:val="00AA09C4"/>
    <w:rsid w:val="00AA09DE"/>
    <w:rsid w:val="00AA5BAF"/>
    <w:rsid w:val="00AA60E2"/>
    <w:rsid w:val="00AA6704"/>
    <w:rsid w:val="00AB0053"/>
    <w:rsid w:val="00AB1256"/>
    <w:rsid w:val="00AB18AF"/>
    <w:rsid w:val="00AB247C"/>
    <w:rsid w:val="00AB31B7"/>
    <w:rsid w:val="00AB36EB"/>
    <w:rsid w:val="00AB51E8"/>
    <w:rsid w:val="00AB5AB9"/>
    <w:rsid w:val="00AB7397"/>
    <w:rsid w:val="00AC1039"/>
    <w:rsid w:val="00AC1A87"/>
    <w:rsid w:val="00AC3DEA"/>
    <w:rsid w:val="00AC4ACD"/>
    <w:rsid w:val="00AC6991"/>
    <w:rsid w:val="00AC69E7"/>
    <w:rsid w:val="00AC73D7"/>
    <w:rsid w:val="00AD1508"/>
    <w:rsid w:val="00AD2094"/>
    <w:rsid w:val="00AD6792"/>
    <w:rsid w:val="00AD6F6E"/>
    <w:rsid w:val="00AE0A26"/>
    <w:rsid w:val="00AE2746"/>
    <w:rsid w:val="00AE32D9"/>
    <w:rsid w:val="00AE35CE"/>
    <w:rsid w:val="00AE42F7"/>
    <w:rsid w:val="00AE4D30"/>
    <w:rsid w:val="00AE618A"/>
    <w:rsid w:val="00AE6C6A"/>
    <w:rsid w:val="00AE7D1A"/>
    <w:rsid w:val="00AF078D"/>
    <w:rsid w:val="00AF07A7"/>
    <w:rsid w:val="00AF1B65"/>
    <w:rsid w:val="00AF1CA5"/>
    <w:rsid w:val="00AF2771"/>
    <w:rsid w:val="00AF2965"/>
    <w:rsid w:val="00AF297B"/>
    <w:rsid w:val="00AF3EE9"/>
    <w:rsid w:val="00AF6121"/>
    <w:rsid w:val="00AF72F0"/>
    <w:rsid w:val="00AF7559"/>
    <w:rsid w:val="00B0495A"/>
    <w:rsid w:val="00B06C22"/>
    <w:rsid w:val="00B10823"/>
    <w:rsid w:val="00B11464"/>
    <w:rsid w:val="00B11F4D"/>
    <w:rsid w:val="00B125B4"/>
    <w:rsid w:val="00B1293F"/>
    <w:rsid w:val="00B12E84"/>
    <w:rsid w:val="00B13041"/>
    <w:rsid w:val="00B13A80"/>
    <w:rsid w:val="00B13ED5"/>
    <w:rsid w:val="00B14825"/>
    <w:rsid w:val="00B14982"/>
    <w:rsid w:val="00B150D9"/>
    <w:rsid w:val="00B15808"/>
    <w:rsid w:val="00B20762"/>
    <w:rsid w:val="00B2187F"/>
    <w:rsid w:val="00B21A7F"/>
    <w:rsid w:val="00B21E41"/>
    <w:rsid w:val="00B22A5B"/>
    <w:rsid w:val="00B23068"/>
    <w:rsid w:val="00B23EEA"/>
    <w:rsid w:val="00B2425C"/>
    <w:rsid w:val="00B24919"/>
    <w:rsid w:val="00B24A5E"/>
    <w:rsid w:val="00B27DEA"/>
    <w:rsid w:val="00B305FD"/>
    <w:rsid w:val="00B30EE0"/>
    <w:rsid w:val="00B312D1"/>
    <w:rsid w:val="00B3267F"/>
    <w:rsid w:val="00B3278A"/>
    <w:rsid w:val="00B32B8B"/>
    <w:rsid w:val="00B3346A"/>
    <w:rsid w:val="00B33FD7"/>
    <w:rsid w:val="00B3444D"/>
    <w:rsid w:val="00B36965"/>
    <w:rsid w:val="00B36D4F"/>
    <w:rsid w:val="00B37A5E"/>
    <w:rsid w:val="00B4013B"/>
    <w:rsid w:val="00B405D1"/>
    <w:rsid w:val="00B40E9B"/>
    <w:rsid w:val="00B41A35"/>
    <w:rsid w:val="00B41BD3"/>
    <w:rsid w:val="00B41E95"/>
    <w:rsid w:val="00B421CF"/>
    <w:rsid w:val="00B426AB"/>
    <w:rsid w:val="00B42933"/>
    <w:rsid w:val="00B42CF6"/>
    <w:rsid w:val="00B43AAB"/>
    <w:rsid w:val="00B45A43"/>
    <w:rsid w:val="00B46DD6"/>
    <w:rsid w:val="00B50EB1"/>
    <w:rsid w:val="00B51493"/>
    <w:rsid w:val="00B54325"/>
    <w:rsid w:val="00B55DA7"/>
    <w:rsid w:val="00B55E8C"/>
    <w:rsid w:val="00B5608F"/>
    <w:rsid w:val="00B56F18"/>
    <w:rsid w:val="00B5703E"/>
    <w:rsid w:val="00B574FE"/>
    <w:rsid w:val="00B61871"/>
    <w:rsid w:val="00B624ED"/>
    <w:rsid w:val="00B655FA"/>
    <w:rsid w:val="00B66124"/>
    <w:rsid w:val="00B66B3C"/>
    <w:rsid w:val="00B66C79"/>
    <w:rsid w:val="00B6774B"/>
    <w:rsid w:val="00B67AF4"/>
    <w:rsid w:val="00B701B8"/>
    <w:rsid w:val="00B70545"/>
    <w:rsid w:val="00B7198E"/>
    <w:rsid w:val="00B71CC0"/>
    <w:rsid w:val="00B71F2C"/>
    <w:rsid w:val="00B72645"/>
    <w:rsid w:val="00B72A60"/>
    <w:rsid w:val="00B73278"/>
    <w:rsid w:val="00B743EF"/>
    <w:rsid w:val="00B745E3"/>
    <w:rsid w:val="00B761B2"/>
    <w:rsid w:val="00B768D8"/>
    <w:rsid w:val="00B8144A"/>
    <w:rsid w:val="00B84364"/>
    <w:rsid w:val="00B84564"/>
    <w:rsid w:val="00B84D3C"/>
    <w:rsid w:val="00B851E8"/>
    <w:rsid w:val="00B85328"/>
    <w:rsid w:val="00B85635"/>
    <w:rsid w:val="00B86FB6"/>
    <w:rsid w:val="00B87715"/>
    <w:rsid w:val="00B87EE2"/>
    <w:rsid w:val="00B90CC2"/>
    <w:rsid w:val="00B9347D"/>
    <w:rsid w:val="00B96157"/>
    <w:rsid w:val="00BA02B5"/>
    <w:rsid w:val="00BA22BC"/>
    <w:rsid w:val="00BA43EA"/>
    <w:rsid w:val="00BA59FD"/>
    <w:rsid w:val="00BA73E6"/>
    <w:rsid w:val="00BB246F"/>
    <w:rsid w:val="00BB2B53"/>
    <w:rsid w:val="00BB5033"/>
    <w:rsid w:val="00BB5087"/>
    <w:rsid w:val="00BB5406"/>
    <w:rsid w:val="00BB54D9"/>
    <w:rsid w:val="00BB558A"/>
    <w:rsid w:val="00BB592D"/>
    <w:rsid w:val="00BB7F5D"/>
    <w:rsid w:val="00BC17FF"/>
    <w:rsid w:val="00BC189C"/>
    <w:rsid w:val="00BC311D"/>
    <w:rsid w:val="00BC36FE"/>
    <w:rsid w:val="00BC370C"/>
    <w:rsid w:val="00BC3E81"/>
    <w:rsid w:val="00BC4DD0"/>
    <w:rsid w:val="00BC4F9E"/>
    <w:rsid w:val="00BC529D"/>
    <w:rsid w:val="00BC6136"/>
    <w:rsid w:val="00BC6472"/>
    <w:rsid w:val="00BC72AF"/>
    <w:rsid w:val="00BD0F8A"/>
    <w:rsid w:val="00BD1100"/>
    <w:rsid w:val="00BD26C8"/>
    <w:rsid w:val="00BD2A98"/>
    <w:rsid w:val="00BD4082"/>
    <w:rsid w:val="00BE026D"/>
    <w:rsid w:val="00BE0557"/>
    <w:rsid w:val="00BE154A"/>
    <w:rsid w:val="00BE3E34"/>
    <w:rsid w:val="00BE593B"/>
    <w:rsid w:val="00BE75BA"/>
    <w:rsid w:val="00BE77DA"/>
    <w:rsid w:val="00BE7E1D"/>
    <w:rsid w:val="00BF00AD"/>
    <w:rsid w:val="00BF0BB0"/>
    <w:rsid w:val="00BF32EC"/>
    <w:rsid w:val="00BF4406"/>
    <w:rsid w:val="00BF453A"/>
    <w:rsid w:val="00BF4915"/>
    <w:rsid w:val="00BF4D66"/>
    <w:rsid w:val="00BF53FB"/>
    <w:rsid w:val="00BF6667"/>
    <w:rsid w:val="00BF6FB9"/>
    <w:rsid w:val="00C017E2"/>
    <w:rsid w:val="00C03CA1"/>
    <w:rsid w:val="00C03F9B"/>
    <w:rsid w:val="00C05F15"/>
    <w:rsid w:val="00C061FE"/>
    <w:rsid w:val="00C07E50"/>
    <w:rsid w:val="00C1088C"/>
    <w:rsid w:val="00C10C3E"/>
    <w:rsid w:val="00C12925"/>
    <w:rsid w:val="00C1362D"/>
    <w:rsid w:val="00C14E3F"/>
    <w:rsid w:val="00C16883"/>
    <w:rsid w:val="00C16F63"/>
    <w:rsid w:val="00C20620"/>
    <w:rsid w:val="00C21CF4"/>
    <w:rsid w:val="00C21D22"/>
    <w:rsid w:val="00C23749"/>
    <w:rsid w:val="00C247DA"/>
    <w:rsid w:val="00C250BD"/>
    <w:rsid w:val="00C2528D"/>
    <w:rsid w:val="00C252AB"/>
    <w:rsid w:val="00C259D5"/>
    <w:rsid w:val="00C26558"/>
    <w:rsid w:val="00C26629"/>
    <w:rsid w:val="00C26D1B"/>
    <w:rsid w:val="00C27F1D"/>
    <w:rsid w:val="00C315FC"/>
    <w:rsid w:val="00C32EE0"/>
    <w:rsid w:val="00C33103"/>
    <w:rsid w:val="00C33971"/>
    <w:rsid w:val="00C33BAB"/>
    <w:rsid w:val="00C33D8B"/>
    <w:rsid w:val="00C3402B"/>
    <w:rsid w:val="00C34AE5"/>
    <w:rsid w:val="00C34C5F"/>
    <w:rsid w:val="00C35077"/>
    <w:rsid w:val="00C353D1"/>
    <w:rsid w:val="00C36760"/>
    <w:rsid w:val="00C37042"/>
    <w:rsid w:val="00C42238"/>
    <w:rsid w:val="00C43CC4"/>
    <w:rsid w:val="00C472DA"/>
    <w:rsid w:val="00C47A39"/>
    <w:rsid w:val="00C50338"/>
    <w:rsid w:val="00C503A2"/>
    <w:rsid w:val="00C52591"/>
    <w:rsid w:val="00C5319E"/>
    <w:rsid w:val="00C5528F"/>
    <w:rsid w:val="00C563C9"/>
    <w:rsid w:val="00C565BD"/>
    <w:rsid w:val="00C5752C"/>
    <w:rsid w:val="00C57A6B"/>
    <w:rsid w:val="00C57D47"/>
    <w:rsid w:val="00C60055"/>
    <w:rsid w:val="00C61295"/>
    <w:rsid w:val="00C64468"/>
    <w:rsid w:val="00C70054"/>
    <w:rsid w:val="00C7070A"/>
    <w:rsid w:val="00C7100E"/>
    <w:rsid w:val="00C722B0"/>
    <w:rsid w:val="00C73AA4"/>
    <w:rsid w:val="00C75744"/>
    <w:rsid w:val="00C769E4"/>
    <w:rsid w:val="00C76B49"/>
    <w:rsid w:val="00C77A7C"/>
    <w:rsid w:val="00C81B14"/>
    <w:rsid w:val="00C82249"/>
    <w:rsid w:val="00C825AC"/>
    <w:rsid w:val="00C82C7A"/>
    <w:rsid w:val="00C84429"/>
    <w:rsid w:val="00C84976"/>
    <w:rsid w:val="00C857BD"/>
    <w:rsid w:val="00C85B36"/>
    <w:rsid w:val="00C85F30"/>
    <w:rsid w:val="00C8671A"/>
    <w:rsid w:val="00C87839"/>
    <w:rsid w:val="00C87DFA"/>
    <w:rsid w:val="00C920D0"/>
    <w:rsid w:val="00C921BA"/>
    <w:rsid w:val="00C9337A"/>
    <w:rsid w:val="00C93D90"/>
    <w:rsid w:val="00C95776"/>
    <w:rsid w:val="00C9581C"/>
    <w:rsid w:val="00C95AB4"/>
    <w:rsid w:val="00CA1C55"/>
    <w:rsid w:val="00CA2329"/>
    <w:rsid w:val="00CA2E4A"/>
    <w:rsid w:val="00CA303F"/>
    <w:rsid w:val="00CA3AD3"/>
    <w:rsid w:val="00CA4110"/>
    <w:rsid w:val="00CA4908"/>
    <w:rsid w:val="00CA7289"/>
    <w:rsid w:val="00CA7F7A"/>
    <w:rsid w:val="00CB0D01"/>
    <w:rsid w:val="00CB18A9"/>
    <w:rsid w:val="00CB28E4"/>
    <w:rsid w:val="00CB2A07"/>
    <w:rsid w:val="00CB2DA4"/>
    <w:rsid w:val="00CB4DAC"/>
    <w:rsid w:val="00CB5AE9"/>
    <w:rsid w:val="00CC1CBB"/>
    <w:rsid w:val="00CC520F"/>
    <w:rsid w:val="00CC7A4E"/>
    <w:rsid w:val="00CD0522"/>
    <w:rsid w:val="00CD1959"/>
    <w:rsid w:val="00CD1F7C"/>
    <w:rsid w:val="00CD28B2"/>
    <w:rsid w:val="00CD4DD6"/>
    <w:rsid w:val="00CD7191"/>
    <w:rsid w:val="00CE1782"/>
    <w:rsid w:val="00CE1D1F"/>
    <w:rsid w:val="00CE3BCD"/>
    <w:rsid w:val="00CE3C25"/>
    <w:rsid w:val="00CE4108"/>
    <w:rsid w:val="00CE414F"/>
    <w:rsid w:val="00CE5F8A"/>
    <w:rsid w:val="00CF12C9"/>
    <w:rsid w:val="00CF1C07"/>
    <w:rsid w:val="00CF2B2E"/>
    <w:rsid w:val="00CF37DD"/>
    <w:rsid w:val="00CF41FC"/>
    <w:rsid w:val="00CF51ED"/>
    <w:rsid w:val="00CF701A"/>
    <w:rsid w:val="00CF7B57"/>
    <w:rsid w:val="00D02AE8"/>
    <w:rsid w:val="00D02E57"/>
    <w:rsid w:val="00D03089"/>
    <w:rsid w:val="00D04582"/>
    <w:rsid w:val="00D0657A"/>
    <w:rsid w:val="00D066FC"/>
    <w:rsid w:val="00D06A2A"/>
    <w:rsid w:val="00D07974"/>
    <w:rsid w:val="00D14358"/>
    <w:rsid w:val="00D14678"/>
    <w:rsid w:val="00D14ECA"/>
    <w:rsid w:val="00D1734E"/>
    <w:rsid w:val="00D20DDB"/>
    <w:rsid w:val="00D21564"/>
    <w:rsid w:val="00D21682"/>
    <w:rsid w:val="00D21938"/>
    <w:rsid w:val="00D221EB"/>
    <w:rsid w:val="00D233CB"/>
    <w:rsid w:val="00D23F94"/>
    <w:rsid w:val="00D2419D"/>
    <w:rsid w:val="00D24425"/>
    <w:rsid w:val="00D24A2A"/>
    <w:rsid w:val="00D25E53"/>
    <w:rsid w:val="00D276AF"/>
    <w:rsid w:val="00D303C3"/>
    <w:rsid w:val="00D30705"/>
    <w:rsid w:val="00D31147"/>
    <w:rsid w:val="00D31736"/>
    <w:rsid w:val="00D329F7"/>
    <w:rsid w:val="00D330BA"/>
    <w:rsid w:val="00D34A41"/>
    <w:rsid w:val="00D35C29"/>
    <w:rsid w:val="00D363B0"/>
    <w:rsid w:val="00D37336"/>
    <w:rsid w:val="00D417FF"/>
    <w:rsid w:val="00D43490"/>
    <w:rsid w:val="00D43854"/>
    <w:rsid w:val="00D44654"/>
    <w:rsid w:val="00D4485E"/>
    <w:rsid w:val="00D45447"/>
    <w:rsid w:val="00D45D36"/>
    <w:rsid w:val="00D46A24"/>
    <w:rsid w:val="00D46A95"/>
    <w:rsid w:val="00D475E7"/>
    <w:rsid w:val="00D4782F"/>
    <w:rsid w:val="00D50688"/>
    <w:rsid w:val="00D510D6"/>
    <w:rsid w:val="00D52557"/>
    <w:rsid w:val="00D52FF5"/>
    <w:rsid w:val="00D53068"/>
    <w:rsid w:val="00D53582"/>
    <w:rsid w:val="00D543CA"/>
    <w:rsid w:val="00D54458"/>
    <w:rsid w:val="00D574F9"/>
    <w:rsid w:val="00D57F1A"/>
    <w:rsid w:val="00D6056E"/>
    <w:rsid w:val="00D60DF3"/>
    <w:rsid w:val="00D62143"/>
    <w:rsid w:val="00D63007"/>
    <w:rsid w:val="00D6334A"/>
    <w:rsid w:val="00D63E0B"/>
    <w:rsid w:val="00D657B7"/>
    <w:rsid w:val="00D70110"/>
    <w:rsid w:val="00D70114"/>
    <w:rsid w:val="00D71F83"/>
    <w:rsid w:val="00D7329C"/>
    <w:rsid w:val="00D741C8"/>
    <w:rsid w:val="00D760AF"/>
    <w:rsid w:val="00D7627C"/>
    <w:rsid w:val="00D76551"/>
    <w:rsid w:val="00D76802"/>
    <w:rsid w:val="00D768FE"/>
    <w:rsid w:val="00D77524"/>
    <w:rsid w:val="00D8175A"/>
    <w:rsid w:val="00D818EB"/>
    <w:rsid w:val="00D81DA1"/>
    <w:rsid w:val="00D81FB4"/>
    <w:rsid w:val="00D83572"/>
    <w:rsid w:val="00D83A43"/>
    <w:rsid w:val="00D84AF1"/>
    <w:rsid w:val="00D85A1C"/>
    <w:rsid w:val="00D85F39"/>
    <w:rsid w:val="00D873DE"/>
    <w:rsid w:val="00D87B99"/>
    <w:rsid w:val="00D91177"/>
    <w:rsid w:val="00D917F9"/>
    <w:rsid w:val="00D95AA9"/>
    <w:rsid w:val="00D96919"/>
    <w:rsid w:val="00D97FF3"/>
    <w:rsid w:val="00DA2020"/>
    <w:rsid w:val="00DA207A"/>
    <w:rsid w:val="00DA2C49"/>
    <w:rsid w:val="00DA4E53"/>
    <w:rsid w:val="00DA4F74"/>
    <w:rsid w:val="00DA53C7"/>
    <w:rsid w:val="00DA62E6"/>
    <w:rsid w:val="00DA7A77"/>
    <w:rsid w:val="00DB1C2C"/>
    <w:rsid w:val="00DB29C3"/>
    <w:rsid w:val="00DB7F2D"/>
    <w:rsid w:val="00DC05F9"/>
    <w:rsid w:val="00DC1151"/>
    <w:rsid w:val="00DC2008"/>
    <w:rsid w:val="00DC2A6D"/>
    <w:rsid w:val="00DC3576"/>
    <w:rsid w:val="00DC55C5"/>
    <w:rsid w:val="00DC55F5"/>
    <w:rsid w:val="00DC6F0F"/>
    <w:rsid w:val="00DC75BC"/>
    <w:rsid w:val="00DC7A22"/>
    <w:rsid w:val="00DD0EDD"/>
    <w:rsid w:val="00DD14CA"/>
    <w:rsid w:val="00DD1919"/>
    <w:rsid w:val="00DD4269"/>
    <w:rsid w:val="00DD6498"/>
    <w:rsid w:val="00DD6B9A"/>
    <w:rsid w:val="00DD7534"/>
    <w:rsid w:val="00DD7CD6"/>
    <w:rsid w:val="00DE0B90"/>
    <w:rsid w:val="00DE0BB9"/>
    <w:rsid w:val="00DE0E26"/>
    <w:rsid w:val="00DE305A"/>
    <w:rsid w:val="00DE52FA"/>
    <w:rsid w:val="00DE540C"/>
    <w:rsid w:val="00DE55AC"/>
    <w:rsid w:val="00DE7265"/>
    <w:rsid w:val="00DE72C9"/>
    <w:rsid w:val="00DF4840"/>
    <w:rsid w:val="00DF4A34"/>
    <w:rsid w:val="00DF5B5D"/>
    <w:rsid w:val="00DF629D"/>
    <w:rsid w:val="00E00CB0"/>
    <w:rsid w:val="00E012A0"/>
    <w:rsid w:val="00E01463"/>
    <w:rsid w:val="00E02132"/>
    <w:rsid w:val="00E031CC"/>
    <w:rsid w:val="00E03E2B"/>
    <w:rsid w:val="00E05663"/>
    <w:rsid w:val="00E05C03"/>
    <w:rsid w:val="00E07153"/>
    <w:rsid w:val="00E074A3"/>
    <w:rsid w:val="00E10C07"/>
    <w:rsid w:val="00E16CA1"/>
    <w:rsid w:val="00E16CF9"/>
    <w:rsid w:val="00E223D6"/>
    <w:rsid w:val="00E2265E"/>
    <w:rsid w:val="00E22683"/>
    <w:rsid w:val="00E2281D"/>
    <w:rsid w:val="00E234D9"/>
    <w:rsid w:val="00E251CB"/>
    <w:rsid w:val="00E2624A"/>
    <w:rsid w:val="00E30CF7"/>
    <w:rsid w:val="00E31051"/>
    <w:rsid w:val="00E31147"/>
    <w:rsid w:val="00E331EE"/>
    <w:rsid w:val="00E33460"/>
    <w:rsid w:val="00E34ED8"/>
    <w:rsid w:val="00E355D4"/>
    <w:rsid w:val="00E369FA"/>
    <w:rsid w:val="00E36CE0"/>
    <w:rsid w:val="00E42709"/>
    <w:rsid w:val="00E433D9"/>
    <w:rsid w:val="00E435F4"/>
    <w:rsid w:val="00E43C73"/>
    <w:rsid w:val="00E4488C"/>
    <w:rsid w:val="00E455C2"/>
    <w:rsid w:val="00E461DF"/>
    <w:rsid w:val="00E466F6"/>
    <w:rsid w:val="00E46E10"/>
    <w:rsid w:val="00E470F7"/>
    <w:rsid w:val="00E47737"/>
    <w:rsid w:val="00E50334"/>
    <w:rsid w:val="00E5079A"/>
    <w:rsid w:val="00E52C40"/>
    <w:rsid w:val="00E53389"/>
    <w:rsid w:val="00E54E9D"/>
    <w:rsid w:val="00E5509A"/>
    <w:rsid w:val="00E559A6"/>
    <w:rsid w:val="00E55C38"/>
    <w:rsid w:val="00E561C3"/>
    <w:rsid w:val="00E564DD"/>
    <w:rsid w:val="00E5678C"/>
    <w:rsid w:val="00E60C00"/>
    <w:rsid w:val="00E64F75"/>
    <w:rsid w:val="00E6790C"/>
    <w:rsid w:val="00E72093"/>
    <w:rsid w:val="00E725A1"/>
    <w:rsid w:val="00E72FB0"/>
    <w:rsid w:val="00E73220"/>
    <w:rsid w:val="00E76F06"/>
    <w:rsid w:val="00E7710F"/>
    <w:rsid w:val="00E771EE"/>
    <w:rsid w:val="00E80F32"/>
    <w:rsid w:val="00E81305"/>
    <w:rsid w:val="00E81704"/>
    <w:rsid w:val="00E8410A"/>
    <w:rsid w:val="00E868AC"/>
    <w:rsid w:val="00E87A31"/>
    <w:rsid w:val="00E9168A"/>
    <w:rsid w:val="00E9315E"/>
    <w:rsid w:val="00E93B7D"/>
    <w:rsid w:val="00E93D5D"/>
    <w:rsid w:val="00E9451E"/>
    <w:rsid w:val="00E948DF"/>
    <w:rsid w:val="00E94CA4"/>
    <w:rsid w:val="00E95F1D"/>
    <w:rsid w:val="00E96846"/>
    <w:rsid w:val="00EA0CFE"/>
    <w:rsid w:val="00EA24D2"/>
    <w:rsid w:val="00EA26C0"/>
    <w:rsid w:val="00EA3618"/>
    <w:rsid w:val="00EA42F4"/>
    <w:rsid w:val="00EA4B3A"/>
    <w:rsid w:val="00EA514F"/>
    <w:rsid w:val="00EA7BE0"/>
    <w:rsid w:val="00EA7E32"/>
    <w:rsid w:val="00EB132E"/>
    <w:rsid w:val="00EB25B4"/>
    <w:rsid w:val="00EB25F1"/>
    <w:rsid w:val="00EB396B"/>
    <w:rsid w:val="00EB3DE5"/>
    <w:rsid w:val="00EB4616"/>
    <w:rsid w:val="00EB4D86"/>
    <w:rsid w:val="00EB7FF7"/>
    <w:rsid w:val="00EC003F"/>
    <w:rsid w:val="00EC0BAF"/>
    <w:rsid w:val="00EC17CA"/>
    <w:rsid w:val="00EC28F0"/>
    <w:rsid w:val="00EC39EE"/>
    <w:rsid w:val="00EC5E3C"/>
    <w:rsid w:val="00EC7DFB"/>
    <w:rsid w:val="00ED0BCA"/>
    <w:rsid w:val="00ED1C6E"/>
    <w:rsid w:val="00ED2620"/>
    <w:rsid w:val="00ED2835"/>
    <w:rsid w:val="00ED33C1"/>
    <w:rsid w:val="00ED42E1"/>
    <w:rsid w:val="00ED5584"/>
    <w:rsid w:val="00EE098C"/>
    <w:rsid w:val="00EE0CDD"/>
    <w:rsid w:val="00EE0EF2"/>
    <w:rsid w:val="00EE2F29"/>
    <w:rsid w:val="00EE32AB"/>
    <w:rsid w:val="00EE3411"/>
    <w:rsid w:val="00EE3E79"/>
    <w:rsid w:val="00EE3EAA"/>
    <w:rsid w:val="00EE792A"/>
    <w:rsid w:val="00EF093E"/>
    <w:rsid w:val="00EF0B31"/>
    <w:rsid w:val="00EF0C78"/>
    <w:rsid w:val="00EF1C18"/>
    <w:rsid w:val="00EF24E4"/>
    <w:rsid w:val="00EF2B0D"/>
    <w:rsid w:val="00EF570C"/>
    <w:rsid w:val="00EF7335"/>
    <w:rsid w:val="00EF7550"/>
    <w:rsid w:val="00F00DAA"/>
    <w:rsid w:val="00F02580"/>
    <w:rsid w:val="00F02825"/>
    <w:rsid w:val="00F0356F"/>
    <w:rsid w:val="00F04C6B"/>
    <w:rsid w:val="00F05294"/>
    <w:rsid w:val="00F06BD5"/>
    <w:rsid w:val="00F06D64"/>
    <w:rsid w:val="00F10C85"/>
    <w:rsid w:val="00F120A3"/>
    <w:rsid w:val="00F13189"/>
    <w:rsid w:val="00F1419A"/>
    <w:rsid w:val="00F14605"/>
    <w:rsid w:val="00F15173"/>
    <w:rsid w:val="00F15607"/>
    <w:rsid w:val="00F165EE"/>
    <w:rsid w:val="00F1690E"/>
    <w:rsid w:val="00F16F7D"/>
    <w:rsid w:val="00F217B3"/>
    <w:rsid w:val="00F21DF7"/>
    <w:rsid w:val="00F21FDB"/>
    <w:rsid w:val="00F22126"/>
    <w:rsid w:val="00F229B6"/>
    <w:rsid w:val="00F26141"/>
    <w:rsid w:val="00F26605"/>
    <w:rsid w:val="00F27347"/>
    <w:rsid w:val="00F303D7"/>
    <w:rsid w:val="00F31372"/>
    <w:rsid w:val="00F33858"/>
    <w:rsid w:val="00F35BB0"/>
    <w:rsid w:val="00F36181"/>
    <w:rsid w:val="00F36A07"/>
    <w:rsid w:val="00F36EB5"/>
    <w:rsid w:val="00F37B3E"/>
    <w:rsid w:val="00F37D0F"/>
    <w:rsid w:val="00F4032F"/>
    <w:rsid w:val="00F40D8D"/>
    <w:rsid w:val="00F40F3C"/>
    <w:rsid w:val="00F43F2B"/>
    <w:rsid w:val="00F44917"/>
    <w:rsid w:val="00F44CF8"/>
    <w:rsid w:val="00F46581"/>
    <w:rsid w:val="00F46D28"/>
    <w:rsid w:val="00F47C0E"/>
    <w:rsid w:val="00F47D45"/>
    <w:rsid w:val="00F50934"/>
    <w:rsid w:val="00F53195"/>
    <w:rsid w:val="00F55B6C"/>
    <w:rsid w:val="00F55D90"/>
    <w:rsid w:val="00F55ED4"/>
    <w:rsid w:val="00F577FE"/>
    <w:rsid w:val="00F601AA"/>
    <w:rsid w:val="00F61052"/>
    <w:rsid w:val="00F61BFD"/>
    <w:rsid w:val="00F65330"/>
    <w:rsid w:val="00F65790"/>
    <w:rsid w:val="00F65F4F"/>
    <w:rsid w:val="00F6686E"/>
    <w:rsid w:val="00F671BF"/>
    <w:rsid w:val="00F700B7"/>
    <w:rsid w:val="00F72AB1"/>
    <w:rsid w:val="00F72DB8"/>
    <w:rsid w:val="00F76A1F"/>
    <w:rsid w:val="00F808AF"/>
    <w:rsid w:val="00F80DB7"/>
    <w:rsid w:val="00F81239"/>
    <w:rsid w:val="00F8290F"/>
    <w:rsid w:val="00F836C5"/>
    <w:rsid w:val="00F84AB5"/>
    <w:rsid w:val="00F84BB9"/>
    <w:rsid w:val="00F84F4B"/>
    <w:rsid w:val="00F87DD1"/>
    <w:rsid w:val="00F9124A"/>
    <w:rsid w:val="00F91BAA"/>
    <w:rsid w:val="00F91F62"/>
    <w:rsid w:val="00F92787"/>
    <w:rsid w:val="00F9336D"/>
    <w:rsid w:val="00F9414A"/>
    <w:rsid w:val="00F94952"/>
    <w:rsid w:val="00F954C0"/>
    <w:rsid w:val="00F96A20"/>
    <w:rsid w:val="00F97DF5"/>
    <w:rsid w:val="00FA214B"/>
    <w:rsid w:val="00FA35B0"/>
    <w:rsid w:val="00FA3978"/>
    <w:rsid w:val="00FA3FBB"/>
    <w:rsid w:val="00FA4F14"/>
    <w:rsid w:val="00FA4F53"/>
    <w:rsid w:val="00FA5C07"/>
    <w:rsid w:val="00FA5CB0"/>
    <w:rsid w:val="00FA6377"/>
    <w:rsid w:val="00FB021E"/>
    <w:rsid w:val="00FB0F3E"/>
    <w:rsid w:val="00FB1544"/>
    <w:rsid w:val="00FB26B1"/>
    <w:rsid w:val="00FB3505"/>
    <w:rsid w:val="00FB3DCE"/>
    <w:rsid w:val="00FB4E9A"/>
    <w:rsid w:val="00FB68D4"/>
    <w:rsid w:val="00FB6A05"/>
    <w:rsid w:val="00FB753F"/>
    <w:rsid w:val="00FB7DA6"/>
    <w:rsid w:val="00FC09F1"/>
    <w:rsid w:val="00FC2B89"/>
    <w:rsid w:val="00FC33B8"/>
    <w:rsid w:val="00FC44CA"/>
    <w:rsid w:val="00FC46EF"/>
    <w:rsid w:val="00FC5397"/>
    <w:rsid w:val="00FC5908"/>
    <w:rsid w:val="00FD0A25"/>
    <w:rsid w:val="00FD119B"/>
    <w:rsid w:val="00FD3074"/>
    <w:rsid w:val="00FD4211"/>
    <w:rsid w:val="00FD561C"/>
    <w:rsid w:val="00FD7D05"/>
    <w:rsid w:val="00FE05C0"/>
    <w:rsid w:val="00FE2309"/>
    <w:rsid w:val="00FE33AA"/>
    <w:rsid w:val="00FE3727"/>
    <w:rsid w:val="00FE47DF"/>
    <w:rsid w:val="00FE4D11"/>
    <w:rsid w:val="00FE53B5"/>
    <w:rsid w:val="00FE6E5D"/>
    <w:rsid w:val="00FF0480"/>
    <w:rsid w:val="00FF32AD"/>
    <w:rsid w:val="00FF49D1"/>
    <w:rsid w:val="00FF49D5"/>
    <w:rsid w:val="00FF629E"/>
    <w:rsid w:val="00FF78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7B6B71"/>
  <w15:chartTrackingRefBased/>
  <w15:docId w15:val="{18901190-5EB6-4DC2-8F78-D641AC8F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toc 1" w:uiPriority="39"/>
    <w:lsdException w:name="toc 2" w:uiPriority="39"/>
    <w:lsdException w:name="toc 3" w:uiPriority="39"/>
    <w:lsdException w:name="toc 4" w:uiPriority="39"/>
    <w:lsdException w:name="caption" w:semiHidden="1" w:unhideWhenUsed="1" w:qFormat="1"/>
    <w:lsdException w:name="Hyperlink" w:uiPriority="99"/>
    <w:lsdException w:name="Strong" w:uiPriority="22"/>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E644A"/>
    <w:pPr>
      <w:jc w:val="both"/>
    </w:pPr>
    <w:rPr>
      <w:rFonts w:ascii="Marianne" w:eastAsia="Marianne" w:hAnsi="Marianne" w:cs="Marianne"/>
      <w:szCs w:val="24"/>
    </w:rPr>
  </w:style>
  <w:style w:type="paragraph" w:styleId="Titre1">
    <w:name w:val="heading 1"/>
    <w:basedOn w:val="Normal"/>
    <w:next w:val="Normal"/>
    <w:link w:val="Titre1Car"/>
    <w:autoRedefine/>
    <w:qFormat/>
    <w:rsid w:val="00682253"/>
    <w:pPr>
      <w:keepNext/>
      <w:pageBreakBefore/>
      <w:numPr>
        <w:numId w:val="5"/>
      </w:numPr>
      <w:spacing w:before="360" w:after="240"/>
      <w:outlineLvl w:val="0"/>
    </w:pPr>
    <w:rPr>
      <w:b/>
      <w:caps/>
      <w:color w:val="1F4E79" w:themeColor="accent1" w:themeShade="80"/>
      <w:sz w:val="32"/>
      <w:szCs w:val="32"/>
    </w:rPr>
  </w:style>
  <w:style w:type="paragraph" w:styleId="Titre2">
    <w:name w:val="heading 2"/>
    <w:basedOn w:val="Normal"/>
    <w:next w:val="Normal"/>
    <w:link w:val="Titre2Car"/>
    <w:uiPriority w:val="9"/>
    <w:qFormat/>
    <w:rsid w:val="00AF6121"/>
    <w:pPr>
      <w:numPr>
        <w:ilvl w:val="1"/>
        <w:numId w:val="5"/>
      </w:numPr>
      <w:spacing w:before="480" w:after="240"/>
      <w:ind w:left="576"/>
      <w:outlineLvl w:val="1"/>
    </w:pPr>
    <w:rPr>
      <w:b/>
      <w:noProof/>
      <w:color w:val="2E74B5" w:themeColor="accent1" w:themeShade="BF"/>
      <w:sz w:val="28"/>
      <w:szCs w:val="28"/>
    </w:rPr>
  </w:style>
  <w:style w:type="paragraph" w:styleId="Titre3">
    <w:name w:val="heading 3"/>
    <w:basedOn w:val="Normal"/>
    <w:next w:val="Normal"/>
    <w:link w:val="Titre3Car"/>
    <w:qFormat/>
    <w:rsid w:val="00AF6121"/>
    <w:pPr>
      <w:numPr>
        <w:ilvl w:val="2"/>
        <w:numId w:val="5"/>
      </w:numPr>
      <w:spacing w:before="180" w:after="180"/>
      <w:outlineLvl w:val="2"/>
    </w:pPr>
    <w:rPr>
      <w:color w:val="2E74B5" w:themeColor="accent1" w:themeShade="BF"/>
      <w:szCs w:val="20"/>
    </w:rPr>
  </w:style>
  <w:style w:type="paragraph" w:styleId="Titre4">
    <w:name w:val="heading 4"/>
    <w:basedOn w:val="Normal"/>
    <w:next w:val="Normal"/>
    <w:link w:val="Titre4Car"/>
    <w:uiPriority w:val="9"/>
    <w:qFormat/>
    <w:rsid w:val="00E42709"/>
    <w:pPr>
      <w:keepNext/>
      <w:numPr>
        <w:ilvl w:val="3"/>
        <w:numId w:val="5"/>
      </w:numPr>
      <w:spacing w:before="120" w:after="120"/>
      <w:outlineLvl w:val="3"/>
    </w:pPr>
    <w:rPr>
      <w:bCs/>
      <w:color w:val="2E74B5" w:themeColor="accent1" w:themeShade="BF"/>
      <w:szCs w:val="28"/>
    </w:rPr>
  </w:style>
  <w:style w:type="paragraph" w:styleId="Titre5">
    <w:name w:val="heading 5"/>
    <w:basedOn w:val="Normal"/>
    <w:next w:val="Normal"/>
    <w:rsid w:val="003B34FB"/>
    <w:pPr>
      <w:numPr>
        <w:ilvl w:val="4"/>
        <w:numId w:val="5"/>
      </w:numPr>
      <w:spacing w:before="240" w:after="120"/>
      <w:outlineLvl w:val="4"/>
    </w:pPr>
    <w:rPr>
      <w:bCs/>
      <w:iCs/>
      <w:color w:val="2E74B5" w:themeColor="accent1" w:themeShade="BF"/>
      <w:szCs w:val="26"/>
    </w:rPr>
  </w:style>
  <w:style w:type="paragraph" w:styleId="Titre6">
    <w:name w:val="heading 6"/>
    <w:basedOn w:val="Normal"/>
    <w:next w:val="Normal"/>
    <w:rsid w:val="00E81305"/>
    <w:pPr>
      <w:numPr>
        <w:ilvl w:val="5"/>
        <w:numId w:val="5"/>
      </w:numPr>
      <w:spacing w:before="240"/>
      <w:outlineLvl w:val="5"/>
    </w:pPr>
    <w:rPr>
      <w:bCs/>
      <w:szCs w:val="22"/>
    </w:rPr>
  </w:style>
  <w:style w:type="paragraph" w:styleId="Titre7">
    <w:name w:val="heading 7"/>
    <w:basedOn w:val="Normal"/>
    <w:next w:val="Normal"/>
    <w:rsid w:val="00E81305"/>
    <w:pPr>
      <w:numPr>
        <w:ilvl w:val="6"/>
        <w:numId w:val="5"/>
      </w:numPr>
      <w:spacing w:before="240"/>
      <w:outlineLvl w:val="6"/>
    </w:pPr>
  </w:style>
  <w:style w:type="paragraph" w:styleId="Titre8">
    <w:name w:val="heading 8"/>
    <w:basedOn w:val="Normal"/>
    <w:next w:val="Normal"/>
    <w:rsid w:val="00E81305"/>
    <w:pPr>
      <w:numPr>
        <w:ilvl w:val="7"/>
        <w:numId w:val="5"/>
      </w:numPr>
      <w:spacing w:before="240"/>
      <w:outlineLvl w:val="7"/>
    </w:pPr>
    <w:rPr>
      <w:iCs/>
    </w:rPr>
  </w:style>
  <w:style w:type="paragraph" w:styleId="Titre9">
    <w:name w:val="heading 9"/>
    <w:basedOn w:val="Normal"/>
    <w:next w:val="Normal"/>
    <w:rsid w:val="00E81305"/>
    <w:pPr>
      <w:numPr>
        <w:ilvl w:val="8"/>
        <w:numId w:val="5"/>
      </w:numPr>
      <w:spacing w:before="240"/>
      <w:outlineLvl w:val="8"/>
    </w:pPr>
    <w:rPr>
      <w:rFonts w:cs="Arial"/>
      <w:szCs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682253"/>
    <w:rPr>
      <w:rFonts w:ascii="Marianne" w:eastAsia="Marianne" w:hAnsi="Marianne" w:cs="Marianne"/>
      <w:b/>
      <w:caps/>
      <w:color w:val="1F4E79" w:themeColor="accent1" w:themeShade="80"/>
      <w:sz w:val="32"/>
      <w:szCs w:val="32"/>
    </w:rPr>
  </w:style>
  <w:style w:type="paragraph" w:customStyle="1" w:styleId="Rfenttesujet">
    <w:name w:val="Réf. / entête / sujet"/>
    <w:basedOn w:val="Rfenttetitre"/>
    <w:rsid w:val="00E81305"/>
    <w:rPr>
      <w:b w:val="0"/>
    </w:rPr>
  </w:style>
  <w:style w:type="paragraph" w:customStyle="1" w:styleId="Rfenttetitre">
    <w:name w:val="Réf. / entête / titre"/>
    <w:basedOn w:val="Normal"/>
    <w:rsid w:val="00E81305"/>
    <w:rPr>
      <w:b/>
      <w:color w:val="FFFFFF"/>
      <w:sz w:val="16"/>
    </w:rPr>
  </w:style>
  <w:style w:type="paragraph" w:styleId="En-tte">
    <w:name w:val="header"/>
    <w:basedOn w:val="Normal"/>
    <w:link w:val="En-tteCar"/>
    <w:rsid w:val="00E81305"/>
    <w:pPr>
      <w:tabs>
        <w:tab w:val="center" w:pos="4536"/>
        <w:tab w:val="right" w:pos="9072"/>
      </w:tabs>
    </w:pPr>
  </w:style>
  <w:style w:type="paragraph" w:customStyle="1" w:styleId="Grilledutableaunormal">
    <w:name w:val="Grille du tableau : normal"/>
    <w:rsid w:val="00E03E2B"/>
    <w:rPr>
      <w:rFonts w:ascii="Arial" w:hAnsi="Arial"/>
      <w:color w:val="080808"/>
      <w:sz w:val="18"/>
    </w:rPr>
  </w:style>
  <w:style w:type="character" w:styleId="Lienhypertexte">
    <w:name w:val="Hyperlink"/>
    <w:uiPriority w:val="99"/>
    <w:rsid w:val="004D3576"/>
    <w:rPr>
      <w:rFonts w:ascii="Marianne" w:hAnsi="Marianne"/>
      <w:color w:val="auto"/>
      <w:sz w:val="20"/>
      <w:u w:val="single"/>
    </w:rPr>
  </w:style>
  <w:style w:type="paragraph" w:styleId="TM1">
    <w:name w:val="toc 1"/>
    <w:basedOn w:val="Normal"/>
    <w:next w:val="Normal"/>
    <w:link w:val="TM1Car"/>
    <w:autoRedefine/>
    <w:uiPriority w:val="39"/>
    <w:rsid w:val="00682253"/>
    <w:pPr>
      <w:tabs>
        <w:tab w:val="right" w:pos="9540"/>
      </w:tabs>
      <w:spacing w:before="120"/>
      <w:ind w:left="539" w:right="-57" w:hanging="539"/>
      <w:jc w:val="left"/>
    </w:pPr>
    <w:rPr>
      <w:caps/>
      <w:color w:val="1F4E79" w:themeColor="accent1" w:themeShade="80"/>
      <w:sz w:val="22"/>
      <w:szCs w:val="22"/>
    </w:rPr>
  </w:style>
  <w:style w:type="character" w:customStyle="1" w:styleId="TM1Car">
    <w:name w:val="TM 1 Car"/>
    <w:link w:val="TM1"/>
    <w:uiPriority w:val="39"/>
    <w:rsid w:val="00682253"/>
    <w:rPr>
      <w:rFonts w:ascii="Marianne" w:eastAsia="Marianne" w:hAnsi="Marianne" w:cs="Marianne"/>
      <w:caps/>
      <w:color w:val="1F4E79" w:themeColor="accent1" w:themeShade="80"/>
      <w:sz w:val="22"/>
      <w:szCs w:val="22"/>
    </w:rPr>
  </w:style>
  <w:style w:type="paragraph" w:customStyle="1" w:styleId="Numros">
    <w:name w:val="Numéros"/>
    <w:rsid w:val="00E81305"/>
    <w:pPr>
      <w:numPr>
        <w:numId w:val="1"/>
      </w:numPr>
      <w:spacing w:before="60" w:after="60"/>
    </w:pPr>
    <w:rPr>
      <w:rFonts w:ascii="Arial" w:hAnsi="Arial"/>
      <w:szCs w:val="24"/>
    </w:rPr>
  </w:style>
  <w:style w:type="paragraph" w:customStyle="1" w:styleId="Puces1">
    <w:name w:val="Puces 1"/>
    <w:basedOn w:val="Normal"/>
    <w:link w:val="Puces1CarCar"/>
    <w:uiPriority w:val="1"/>
    <w:rsid w:val="00626B0B"/>
    <w:pPr>
      <w:numPr>
        <w:numId w:val="2"/>
      </w:numPr>
    </w:pPr>
  </w:style>
  <w:style w:type="character" w:customStyle="1" w:styleId="Puces1CarCar">
    <w:name w:val="Puces 1 Car Car"/>
    <w:link w:val="Puces1"/>
    <w:uiPriority w:val="1"/>
    <w:rsid w:val="00626B0B"/>
    <w:rPr>
      <w:rFonts w:ascii="Marianne" w:eastAsia="Marianne" w:hAnsi="Marianne" w:cs="Marianne"/>
      <w:szCs w:val="24"/>
    </w:rPr>
  </w:style>
  <w:style w:type="paragraph" w:customStyle="1" w:styleId="Puces2">
    <w:name w:val="Puces 2"/>
    <w:basedOn w:val="Puces1"/>
    <w:link w:val="Puces2Car"/>
    <w:rsid w:val="00E81305"/>
    <w:pPr>
      <w:numPr>
        <w:numId w:val="3"/>
      </w:numPr>
    </w:pPr>
  </w:style>
  <w:style w:type="paragraph" w:customStyle="1" w:styleId="Rfsuiviintituls">
    <w:name w:val="Réf. / suivi / intitulés"/>
    <w:basedOn w:val="Normal"/>
    <w:rsid w:val="00E81305"/>
    <w:pPr>
      <w:pBdr>
        <w:bottom w:val="single" w:sz="8" w:space="1" w:color="97BE0D"/>
      </w:pBdr>
      <w:spacing w:before="240" w:after="120"/>
    </w:pPr>
    <w:rPr>
      <w:color w:val="97BE0D"/>
    </w:rPr>
  </w:style>
  <w:style w:type="paragraph" w:customStyle="1" w:styleId="Rfpagedegardetitre">
    <w:name w:val="Réf. / page de garde/ titre"/>
    <w:basedOn w:val="Normal"/>
    <w:rsid w:val="00E81305"/>
    <w:pPr>
      <w:ind w:left="144"/>
    </w:pPr>
    <w:rPr>
      <w:color w:val="FFFFFF"/>
      <w:sz w:val="36"/>
      <w:szCs w:val="20"/>
    </w:rPr>
  </w:style>
  <w:style w:type="table" w:styleId="Grilledutableau">
    <w:name w:val="Table Grid"/>
    <w:basedOn w:val="TableauNormal"/>
    <w:uiPriority w:val="39"/>
    <w:rsid w:val="00E81305"/>
    <w:rPr>
      <w:rFonts w:ascii="Arial" w:hAnsi="Arial"/>
    </w:rPr>
    <w:tblPr>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CellMar>
        <w:bottom w:w="113" w:type="dxa"/>
      </w:tblCellMar>
    </w:tblPr>
    <w:tcPr>
      <w:shd w:val="clear" w:color="auto" w:fill="auto"/>
      <w:vAlign w:val="center"/>
    </w:tcPr>
  </w:style>
  <w:style w:type="paragraph" w:customStyle="1" w:styleId="Rfsuivinormal">
    <w:name w:val="Réf. / suivi / normal"/>
    <w:basedOn w:val="Normal"/>
    <w:rsid w:val="00E81305"/>
  </w:style>
  <w:style w:type="paragraph" w:styleId="Pieddepage">
    <w:name w:val="footer"/>
    <w:basedOn w:val="Normal"/>
    <w:link w:val="PieddepageCar"/>
    <w:rsid w:val="00E81305"/>
    <w:pPr>
      <w:tabs>
        <w:tab w:val="center" w:pos="4536"/>
        <w:tab w:val="right" w:pos="9072"/>
      </w:tabs>
    </w:pPr>
  </w:style>
  <w:style w:type="paragraph" w:customStyle="1" w:styleId="Rfnumerodepage">
    <w:name w:val="Réf / numero de page"/>
    <w:basedOn w:val="Normal"/>
    <w:rsid w:val="00E81305"/>
    <w:pPr>
      <w:tabs>
        <w:tab w:val="left" w:pos="0"/>
      </w:tabs>
    </w:pPr>
    <w:rPr>
      <w:color w:val="97BE0D"/>
      <w:sz w:val="16"/>
    </w:rPr>
  </w:style>
  <w:style w:type="paragraph" w:styleId="TM2">
    <w:name w:val="toc 2"/>
    <w:basedOn w:val="Normal"/>
    <w:next w:val="Normal"/>
    <w:autoRedefine/>
    <w:uiPriority w:val="39"/>
    <w:rsid w:val="00682253"/>
    <w:pPr>
      <w:tabs>
        <w:tab w:val="left" w:pos="540"/>
        <w:tab w:val="right" w:pos="9540"/>
      </w:tabs>
      <w:ind w:right="-54"/>
      <w:jc w:val="left"/>
    </w:pPr>
    <w:rPr>
      <w:noProof/>
      <w:color w:val="2E74B5" w:themeColor="accent1" w:themeShade="BF"/>
      <w:sz w:val="18"/>
    </w:rPr>
  </w:style>
  <w:style w:type="paragraph" w:customStyle="1" w:styleId="Grilledutableaupuces">
    <w:name w:val="Grille du tableau : puces"/>
    <w:basedOn w:val="Puces1"/>
    <w:link w:val="GrilledutableaupucesCarCar"/>
    <w:rsid w:val="00784DEE"/>
    <w:pPr>
      <w:tabs>
        <w:tab w:val="left" w:pos="567"/>
      </w:tabs>
    </w:pPr>
    <w:rPr>
      <w:sz w:val="18"/>
    </w:rPr>
  </w:style>
  <w:style w:type="character" w:customStyle="1" w:styleId="GrilledutableaupucesCarCar">
    <w:name w:val="Grille du tableau : puces Car Car"/>
    <w:link w:val="Grilledutableaupuces"/>
    <w:rsid w:val="00E81305"/>
    <w:rPr>
      <w:rFonts w:ascii="Marianne" w:eastAsia="Marianne" w:hAnsi="Marianne" w:cs="Marianne"/>
      <w:sz w:val="18"/>
      <w:szCs w:val="24"/>
    </w:rPr>
  </w:style>
  <w:style w:type="paragraph" w:customStyle="1" w:styleId="Rfpagedegardesujet">
    <w:name w:val="Réf. / page de garde/ sujet"/>
    <w:basedOn w:val="Normal"/>
    <w:rsid w:val="00E81305"/>
    <w:pPr>
      <w:framePr w:wrap="around" w:vAnchor="text" w:hAnchor="margin" w:x="4537" w:y="1"/>
      <w:ind w:left="180"/>
      <w:suppressOverlap/>
    </w:pPr>
    <w:rPr>
      <w:color w:val="FFFFFF"/>
      <w:szCs w:val="20"/>
    </w:rPr>
  </w:style>
  <w:style w:type="paragraph" w:styleId="TM3">
    <w:name w:val="toc 3"/>
    <w:basedOn w:val="TM2"/>
    <w:next w:val="TM2"/>
    <w:autoRedefine/>
    <w:uiPriority w:val="39"/>
    <w:rsid w:val="00A65BD2"/>
    <w:pPr>
      <w:ind w:left="540" w:hanging="540"/>
    </w:pPr>
    <w:rPr>
      <w:color w:val="67A2D7"/>
      <w:sz w:val="16"/>
    </w:rPr>
  </w:style>
  <w:style w:type="paragraph" w:customStyle="1" w:styleId="Rfpieddepage">
    <w:name w:val="Réf. / pied de page"/>
    <w:basedOn w:val="Normal"/>
    <w:rsid w:val="00E81305"/>
    <w:pPr>
      <w:jc w:val="right"/>
    </w:pPr>
    <w:rPr>
      <w:sz w:val="16"/>
    </w:rPr>
  </w:style>
  <w:style w:type="paragraph" w:customStyle="1" w:styleId="Note">
    <w:name w:val="Note"/>
    <w:basedOn w:val="Normal"/>
    <w:next w:val="Normal"/>
    <w:link w:val="NoteCar"/>
    <w:rsid w:val="00422D29"/>
    <w:rPr>
      <w:i/>
      <w:iCs/>
      <w:color w:val="0000FF"/>
      <w:szCs w:val="20"/>
    </w:rPr>
  </w:style>
  <w:style w:type="character" w:customStyle="1" w:styleId="NoteCar">
    <w:name w:val="Note Car"/>
    <w:link w:val="Note"/>
    <w:rsid w:val="00422D29"/>
    <w:rPr>
      <w:rFonts w:ascii="Arial" w:hAnsi="Arial"/>
      <w:i/>
      <w:iCs/>
      <w:color w:val="0000FF"/>
      <w:lang w:val="fr-FR" w:eastAsia="fr-FR" w:bidi="ar-SA"/>
    </w:rPr>
  </w:style>
  <w:style w:type="paragraph" w:customStyle="1" w:styleId="Table">
    <w:name w:val="Table"/>
    <w:basedOn w:val="Normal"/>
    <w:rsid w:val="00784DEE"/>
    <w:pPr>
      <w:spacing w:before="120"/>
    </w:pPr>
    <w:rPr>
      <w:rFonts w:ascii="Tahoma" w:hAnsi="Tahoma"/>
    </w:rPr>
  </w:style>
  <w:style w:type="character" w:styleId="Accentuation">
    <w:name w:val="Emphasis"/>
    <w:rsid w:val="00784DEE"/>
    <w:rPr>
      <w:i/>
      <w:iCs/>
    </w:rPr>
  </w:style>
  <w:style w:type="paragraph" w:customStyle="1" w:styleId="Documentgestionnormal">
    <w:name w:val="Document gestion : normal"/>
    <w:basedOn w:val="Normal"/>
    <w:rsid w:val="00B50EB1"/>
  </w:style>
  <w:style w:type="paragraph" w:styleId="Textedebulles">
    <w:name w:val="Balloon Text"/>
    <w:basedOn w:val="Normal"/>
    <w:semiHidden/>
    <w:rsid w:val="003D1670"/>
    <w:rPr>
      <w:rFonts w:ascii="Tahoma" w:hAnsi="Tahoma" w:cs="Tahoma"/>
      <w:sz w:val="16"/>
      <w:szCs w:val="16"/>
    </w:rPr>
  </w:style>
  <w:style w:type="paragraph" w:styleId="Explorateurdedocuments">
    <w:name w:val="Document Map"/>
    <w:basedOn w:val="Normal"/>
    <w:link w:val="ExplorateurdedocumentsCar"/>
    <w:rsid w:val="0091782E"/>
    <w:rPr>
      <w:rFonts w:ascii="Tahoma" w:hAnsi="Tahoma" w:cs="Tahoma"/>
      <w:sz w:val="16"/>
      <w:szCs w:val="16"/>
    </w:rPr>
  </w:style>
  <w:style w:type="character" w:customStyle="1" w:styleId="ExplorateurdedocumentsCar">
    <w:name w:val="Explorateur de documents Car"/>
    <w:link w:val="Explorateurdedocuments"/>
    <w:rsid w:val="0091782E"/>
    <w:rPr>
      <w:rFonts w:ascii="Tahoma" w:hAnsi="Tahoma" w:cs="Tahoma"/>
      <w:sz w:val="16"/>
      <w:szCs w:val="16"/>
    </w:rPr>
  </w:style>
  <w:style w:type="paragraph" w:styleId="Commentaire">
    <w:name w:val="annotation text"/>
    <w:basedOn w:val="Normal"/>
    <w:link w:val="CommentaireCar"/>
    <w:semiHidden/>
    <w:rsid w:val="0030156D"/>
    <w:rPr>
      <w:szCs w:val="20"/>
    </w:rPr>
  </w:style>
  <w:style w:type="character" w:customStyle="1" w:styleId="Titre3Car">
    <w:name w:val="Titre 3 Car"/>
    <w:link w:val="Titre3"/>
    <w:rsid w:val="00AF6121"/>
    <w:rPr>
      <w:rFonts w:ascii="Marianne" w:eastAsia="Marianne" w:hAnsi="Marianne" w:cs="Marianne"/>
      <w:color w:val="2E74B5" w:themeColor="accent1" w:themeShade="BF"/>
    </w:rPr>
  </w:style>
  <w:style w:type="character" w:styleId="Lienhypertextesuivivisit">
    <w:name w:val="FollowedHyperlink"/>
    <w:rsid w:val="001C26F3"/>
    <w:rPr>
      <w:color w:val="800080"/>
      <w:u w:val="single"/>
    </w:rPr>
  </w:style>
  <w:style w:type="character" w:styleId="lev">
    <w:name w:val="Strong"/>
    <w:uiPriority w:val="22"/>
    <w:rsid w:val="00E2281D"/>
    <w:rPr>
      <w:b/>
      <w:bCs/>
    </w:rPr>
  </w:style>
  <w:style w:type="paragraph" w:customStyle="1" w:styleId="Listelettres">
    <w:name w:val="Liste à lettres"/>
    <w:basedOn w:val="Normal"/>
    <w:rsid w:val="009F0F86"/>
    <w:pPr>
      <w:numPr>
        <w:numId w:val="4"/>
      </w:numPr>
    </w:pPr>
    <w:rPr>
      <w:rFonts w:eastAsia="SimSun"/>
    </w:rPr>
  </w:style>
  <w:style w:type="paragraph" w:customStyle="1" w:styleId="NormalItalique">
    <w:name w:val="Normal + Italique"/>
    <w:basedOn w:val="Normal"/>
    <w:link w:val="NormalItaliqueCar"/>
    <w:rsid w:val="000714B6"/>
    <w:rPr>
      <w:i/>
      <w:iCs/>
    </w:rPr>
  </w:style>
  <w:style w:type="character" w:customStyle="1" w:styleId="NormalItaliqueCar">
    <w:name w:val="Normal + Italique Car"/>
    <w:link w:val="NormalItalique"/>
    <w:rsid w:val="000714B6"/>
    <w:rPr>
      <w:rFonts w:ascii="Arial" w:hAnsi="Arial"/>
      <w:i/>
      <w:iCs/>
      <w:szCs w:val="24"/>
      <w:lang w:val="fr-FR" w:eastAsia="fr-FR" w:bidi="ar-SA"/>
    </w:rPr>
  </w:style>
  <w:style w:type="paragraph" w:styleId="Paragraphedeliste">
    <w:name w:val="List Paragraph"/>
    <w:aliases w:val="Puces"/>
    <w:basedOn w:val="Normal"/>
    <w:uiPriority w:val="72"/>
    <w:qFormat/>
    <w:rsid w:val="00DA207A"/>
    <w:pPr>
      <w:numPr>
        <w:numId w:val="6"/>
      </w:numPr>
      <w:contextualSpacing/>
      <w:jc w:val="left"/>
    </w:pPr>
  </w:style>
  <w:style w:type="paragraph" w:customStyle="1" w:styleId="CorpsdeTexte">
    <w:name w:val="Corps de Texte"/>
    <w:link w:val="CorpsdeTexteCar"/>
    <w:rsid w:val="00FA6377"/>
    <w:pPr>
      <w:spacing w:after="60"/>
      <w:jc w:val="both"/>
    </w:pPr>
    <w:rPr>
      <w:rFonts w:ascii="Tahoma" w:eastAsia="Calibri" w:hAnsi="Tahoma"/>
    </w:rPr>
  </w:style>
  <w:style w:type="character" w:customStyle="1" w:styleId="CorpsdeTexteCar">
    <w:name w:val="Corps de Texte Car"/>
    <w:link w:val="CorpsdeTexte"/>
    <w:locked/>
    <w:rsid w:val="00FA6377"/>
    <w:rPr>
      <w:rFonts w:ascii="Tahoma" w:eastAsia="Calibri" w:hAnsi="Tahoma"/>
      <w:lang w:val="fr-FR" w:eastAsia="fr-FR" w:bidi="ar-SA"/>
    </w:rPr>
  </w:style>
  <w:style w:type="character" w:customStyle="1" w:styleId="Puces2Car">
    <w:name w:val="Puces 2 Car"/>
    <w:basedOn w:val="Puces1CarCar"/>
    <w:link w:val="Puces2"/>
    <w:rsid w:val="00715423"/>
    <w:rPr>
      <w:rFonts w:ascii="Marianne" w:eastAsia="Marianne" w:hAnsi="Marianne" w:cs="Marianne"/>
      <w:szCs w:val="24"/>
    </w:rPr>
  </w:style>
  <w:style w:type="character" w:styleId="Marquedecommentaire">
    <w:name w:val="annotation reference"/>
    <w:rsid w:val="006F158B"/>
    <w:rPr>
      <w:sz w:val="16"/>
      <w:szCs w:val="16"/>
    </w:rPr>
  </w:style>
  <w:style w:type="paragraph" w:styleId="Objetducommentaire">
    <w:name w:val="annotation subject"/>
    <w:basedOn w:val="Commentaire"/>
    <w:next w:val="Commentaire"/>
    <w:link w:val="ObjetducommentaireCar"/>
    <w:rsid w:val="006F158B"/>
    <w:rPr>
      <w:b/>
      <w:bCs/>
    </w:rPr>
  </w:style>
  <w:style w:type="character" w:customStyle="1" w:styleId="CommentaireCar">
    <w:name w:val="Commentaire Car"/>
    <w:link w:val="Commentaire"/>
    <w:semiHidden/>
    <w:rsid w:val="006F158B"/>
    <w:rPr>
      <w:rFonts w:ascii="Arial" w:hAnsi="Arial"/>
    </w:rPr>
  </w:style>
  <w:style w:type="character" w:customStyle="1" w:styleId="ObjetducommentaireCar">
    <w:name w:val="Objet du commentaire Car"/>
    <w:link w:val="Objetducommentaire"/>
    <w:rsid w:val="006F158B"/>
    <w:rPr>
      <w:rFonts w:ascii="Arial" w:hAnsi="Arial"/>
      <w:b/>
      <w:bCs/>
    </w:rPr>
  </w:style>
  <w:style w:type="table" w:styleId="Grilledetableau8">
    <w:name w:val="Table Grid 8"/>
    <w:basedOn w:val="TableauNormal"/>
    <w:rsid w:val="00257784"/>
    <w:pPr>
      <w:tabs>
        <w:tab w:val="left" w:pos="567"/>
      </w:tabs>
      <w:spacing w:before="60"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rps">
    <w:name w:val="Corps"/>
    <w:autoRedefine/>
    <w:rsid w:val="005607B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ind w:left="-23" w:firstLine="23"/>
      <w:jc w:val="center"/>
    </w:pPr>
    <w:rPr>
      <w:rFonts w:ascii="Helvetica" w:eastAsia="ヒラギノ角ゴ Pro W3" w:hAnsi="Helvetica"/>
      <w:noProof/>
      <w:color w:val="FFFFFF" w:themeColor="background1"/>
      <w:sz w:val="24"/>
    </w:rPr>
  </w:style>
  <w:style w:type="paragraph" w:customStyle="1" w:styleId="En-tte1">
    <w:name w:val="En-tête1"/>
    <w:aliases w:val=" bas de page"/>
    <w:rsid w:val="009129A3"/>
    <w:pPr>
      <w:tabs>
        <w:tab w:val="right" w:pos="9020"/>
      </w:tabs>
      <w:spacing w:line="300" w:lineRule="exact"/>
      <w:jc w:val="center"/>
    </w:pPr>
    <w:rPr>
      <w:rFonts w:ascii="HelveticaNeueLT Std Bold" w:eastAsia="ヒラギノ角ゴ Pro W3" w:hAnsi="HelveticaNeueLT Std Bold"/>
      <w:color w:val="FEFEFE"/>
      <w:sz w:val="26"/>
    </w:rPr>
  </w:style>
  <w:style w:type="character" w:customStyle="1" w:styleId="PieddepageCar">
    <w:name w:val="Pied de page Car"/>
    <w:link w:val="Pieddepage"/>
    <w:rsid w:val="009129A3"/>
    <w:rPr>
      <w:rFonts w:ascii="Arial" w:hAnsi="Arial"/>
      <w:szCs w:val="24"/>
    </w:rPr>
  </w:style>
  <w:style w:type="character" w:customStyle="1" w:styleId="En-tteCar">
    <w:name w:val="En-tête Car"/>
    <w:link w:val="En-tte"/>
    <w:rsid w:val="009129A3"/>
    <w:rPr>
      <w:rFonts w:ascii="Arial" w:hAnsi="Arial"/>
      <w:szCs w:val="24"/>
    </w:rPr>
  </w:style>
  <w:style w:type="table" w:styleId="TableauGrille4-Accentuation1">
    <w:name w:val="Grid Table 4 Accent 1"/>
    <w:basedOn w:val="TableauNormal"/>
    <w:uiPriority w:val="47"/>
    <w:rsid w:val="009129A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itationintense">
    <w:name w:val="Intense Quote"/>
    <w:basedOn w:val="Normal"/>
    <w:next w:val="Normal"/>
    <w:link w:val="CitationintenseCar"/>
    <w:uiPriority w:val="60"/>
    <w:rsid w:val="009129A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60"/>
    <w:rsid w:val="009129A3"/>
    <w:rPr>
      <w:i/>
      <w:iCs/>
      <w:color w:val="5B9BD5" w:themeColor="accent1"/>
      <w:sz w:val="24"/>
      <w:szCs w:val="24"/>
      <w:lang w:val="en-US" w:eastAsia="en-US"/>
    </w:rPr>
  </w:style>
  <w:style w:type="character" w:customStyle="1" w:styleId="Titre2Car">
    <w:name w:val="Titre 2 Car"/>
    <w:basedOn w:val="Policepardfaut"/>
    <w:link w:val="Titre2"/>
    <w:uiPriority w:val="9"/>
    <w:rsid w:val="00AF6121"/>
    <w:rPr>
      <w:rFonts w:ascii="Marianne" w:eastAsia="Marianne" w:hAnsi="Marianne" w:cs="Marianne"/>
      <w:b/>
      <w:noProof/>
      <w:color w:val="2E74B5" w:themeColor="accent1" w:themeShade="BF"/>
      <w:sz w:val="28"/>
      <w:szCs w:val="28"/>
    </w:rPr>
  </w:style>
  <w:style w:type="character" w:customStyle="1" w:styleId="Titre4Car">
    <w:name w:val="Titre 4 Car"/>
    <w:basedOn w:val="Policepardfaut"/>
    <w:link w:val="Titre4"/>
    <w:uiPriority w:val="9"/>
    <w:rsid w:val="00E42709"/>
    <w:rPr>
      <w:rFonts w:ascii="Marianne" w:eastAsia="Marianne" w:hAnsi="Marianne" w:cs="Marianne"/>
      <w:bCs/>
      <w:color w:val="2E74B5" w:themeColor="accent1" w:themeShade="BF"/>
      <w:szCs w:val="28"/>
    </w:rPr>
  </w:style>
  <w:style w:type="paragraph" w:styleId="NormalWeb">
    <w:name w:val="Normal (Web)"/>
    <w:basedOn w:val="Normal"/>
    <w:uiPriority w:val="99"/>
    <w:unhideWhenUsed/>
    <w:rsid w:val="009129A3"/>
    <w:pPr>
      <w:spacing w:before="100" w:beforeAutospacing="1" w:after="100" w:afterAutospacing="1"/>
    </w:pPr>
  </w:style>
  <w:style w:type="paragraph" w:styleId="Titre">
    <w:name w:val="Title"/>
    <w:basedOn w:val="Normal"/>
    <w:next w:val="Normal"/>
    <w:link w:val="TitreCar"/>
    <w:rsid w:val="009129A3"/>
    <w:pPr>
      <w:spacing w:before="100" w:beforeAutospacing="1" w:after="100" w:afterAutospacing="1"/>
      <w:outlineLvl w:val="1"/>
    </w:pPr>
    <w:rPr>
      <w:rFonts w:ascii="Verdana" w:hAnsi="Verdana"/>
      <w:b/>
      <w:bCs/>
      <w:noProof/>
      <w:sz w:val="36"/>
      <w:szCs w:val="36"/>
      <w:u w:val="single"/>
    </w:rPr>
  </w:style>
  <w:style w:type="character" w:customStyle="1" w:styleId="TitreCar">
    <w:name w:val="Titre Car"/>
    <w:basedOn w:val="Policepardfaut"/>
    <w:link w:val="Titre"/>
    <w:rsid w:val="009129A3"/>
    <w:rPr>
      <w:rFonts w:ascii="Verdana" w:hAnsi="Verdana"/>
      <w:b/>
      <w:bCs/>
      <w:noProof/>
      <w:sz w:val="36"/>
      <w:szCs w:val="36"/>
      <w:u w:val="single"/>
    </w:rPr>
  </w:style>
  <w:style w:type="paragraph" w:styleId="En-ttedetabledesmatires">
    <w:name w:val="TOC Heading"/>
    <w:basedOn w:val="Titre1"/>
    <w:next w:val="Normal"/>
    <w:uiPriority w:val="39"/>
    <w:unhideWhenUsed/>
    <w:rsid w:val="001F1C99"/>
    <w:pPr>
      <w:keepLines/>
      <w:pageBreakBefore w:val="0"/>
      <w:numPr>
        <w:numId w:val="0"/>
      </w:numPr>
      <w:spacing w:before="240" w:after="0" w:line="259" w:lineRule="auto"/>
      <w:outlineLvl w:val="9"/>
    </w:pPr>
    <w:rPr>
      <w:rFonts w:asciiTheme="majorHAnsi" w:eastAsiaTheme="majorEastAsia" w:hAnsiTheme="majorHAnsi" w:cstheme="majorBidi"/>
      <w:b w:val="0"/>
      <w:color w:val="2E74B5" w:themeColor="accent1" w:themeShade="BF"/>
    </w:rPr>
  </w:style>
  <w:style w:type="paragraph" w:styleId="TM4">
    <w:name w:val="toc 4"/>
    <w:basedOn w:val="Normal"/>
    <w:next w:val="Normal"/>
    <w:autoRedefine/>
    <w:uiPriority w:val="39"/>
    <w:rsid w:val="005607B8"/>
    <w:pPr>
      <w:spacing w:after="100"/>
      <w:ind w:left="600"/>
    </w:pPr>
  </w:style>
  <w:style w:type="character" w:styleId="Numrodepage">
    <w:name w:val="page number"/>
    <w:basedOn w:val="Policepardfaut"/>
    <w:rsid w:val="001574A9"/>
  </w:style>
  <w:style w:type="paragraph" w:customStyle="1" w:styleId="captureecran">
    <w:name w:val="capture ecran"/>
    <w:basedOn w:val="Normal"/>
    <w:link w:val="captureecranCar"/>
    <w:autoRedefine/>
    <w:qFormat/>
    <w:rsid w:val="00E64F75"/>
    <w:pPr>
      <w:pBdr>
        <w:top w:val="single" w:sz="48" w:space="12" w:color="FFFFFF" w:themeColor="background1"/>
        <w:left w:val="single" w:sz="48" w:space="4" w:color="F8F5F5"/>
        <w:bottom w:val="single" w:sz="48" w:space="12" w:color="FFFFFF" w:themeColor="background1"/>
        <w:right w:val="single" w:sz="48" w:space="4" w:color="F8F5F5"/>
      </w:pBdr>
      <w:shd w:val="solid" w:color="F8F5F5" w:fill="F2F2F2" w:themeFill="background1" w:themeFillShade="F2"/>
      <w:tabs>
        <w:tab w:val="left" w:pos="9923"/>
      </w:tabs>
      <w:ind w:left="240"/>
    </w:pPr>
    <w:rPr>
      <w:noProof/>
    </w:rPr>
  </w:style>
  <w:style w:type="character" w:customStyle="1" w:styleId="captureecranCar">
    <w:name w:val="capture ecran Car"/>
    <w:basedOn w:val="Policepardfaut"/>
    <w:link w:val="captureecran"/>
    <w:rsid w:val="00E64F75"/>
    <w:rPr>
      <w:rFonts w:ascii="Marianne" w:eastAsia="Marianne" w:hAnsi="Marianne" w:cs="Marianne"/>
      <w:noProof/>
      <w:szCs w:val="24"/>
      <w:shd w:val="solid" w:color="F8F5F5" w:fill="F2F2F2" w:themeFill="background1" w:themeFillShade="F2"/>
    </w:rPr>
  </w:style>
  <w:style w:type="table" w:styleId="TableauListe6Couleur-Accentuation3">
    <w:name w:val="List Table 6 Colorful Accent 3"/>
    <w:basedOn w:val="TableauNormal"/>
    <w:uiPriority w:val="51"/>
    <w:rsid w:val="009A11D3"/>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Accentuationintense">
    <w:name w:val="Intense Emphasis"/>
    <w:aliases w:val="Référence"/>
    <w:basedOn w:val="Policepardfaut"/>
    <w:uiPriority w:val="21"/>
    <w:qFormat/>
    <w:rsid w:val="005F5BD7"/>
    <w:rPr>
      <w:i/>
      <w:iCs/>
      <w:color w:val="5B9BD5" w:themeColor="accent1"/>
    </w:rPr>
  </w:style>
  <w:style w:type="character" w:styleId="Mentionnonrsolue">
    <w:name w:val="Unresolved Mention"/>
    <w:basedOn w:val="Policepardfaut"/>
    <w:uiPriority w:val="99"/>
    <w:semiHidden/>
    <w:unhideWhenUsed/>
    <w:rsid w:val="00391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27426">
      <w:bodyDiv w:val="1"/>
      <w:marLeft w:val="0"/>
      <w:marRight w:val="0"/>
      <w:marTop w:val="0"/>
      <w:marBottom w:val="0"/>
      <w:divBdr>
        <w:top w:val="none" w:sz="0" w:space="0" w:color="auto"/>
        <w:left w:val="none" w:sz="0" w:space="0" w:color="auto"/>
        <w:bottom w:val="none" w:sz="0" w:space="0" w:color="auto"/>
        <w:right w:val="none" w:sz="0" w:space="0" w:color="auto"/>
      </w:divBdr>
    </w:div>
    <w:div w:id="289172199">
      <w:bodyDiv w:val="1"/>
      <w:marLeft w:val="0"/>
      <w:marRight w:val="0"/>
      <w:marTop w:val="0"/>
      <w:marBottom w:val="0"/>
      <w:divBdr>
        <w:top w:val="none" w:sz="0" w:space="0" w:color="auto"/>
        <w:left w:val="none" w:sz="0" w:space="0" w:color="auto"/>
        <w:bottom w:val="none" w:sz="0" w:space="0" w:color="auto"/>
        <w:right w:val="none" w:sz="0" w:space="0" w:color="auto"/>
      </w:divBdr>
    </w:div>
    <w:div w:id="334767593">
      <w:bodyDiv w:val="1"/>
      <w:marLeft w:val="0"/>
      <w:marRight w:val="0"/>
      <w:marTop w:val="0"/>
      <w:marBottom w:val="0"/>
      <w:divBdr>
        <w:top w:val="none" w:sz="0" w:space="0" w:color="auto"/>
        <w:left w:val="none" w:sz="0" w:space="0" w:color="auto"/>
        <w:bottom w:val="none" w:sz="0" w:space="0" w:color="auto"/>
        <w:right w:val="none" w:sz="0" w:space="0" w:color="auto"/>
      </w:divBdr>
    </w:div>
    <w:div w:id="360932614">
      <w:bodyDiv w:val="1"/>
      <w:marLeft w:val="0"/>
      <w:marRight w:val="0"/>
      <w:marTop w:val="0"/>
      <w:marBottom w:val="0"/>
      <w:divBdr>
        <w:top w:val="none" w:sz="0" w:space="0" w:color="auto"/>
        <w:left w:val="none" w:sz="0" w:space="0" w:color="auto"/>
        <w:bottom w:val="none" w:sz="0" w:space="0" w:color="auto"/>
        <w:right w:val="none" w:sz="0" w:space="0" w:color="auto"/>
      </w:divBdr>
    </w:div>
    <w:div w:id="395588049">
      <w:bodyDiv w:val="1"/>
      <w:marLeft w:val="0"/>
      <w:marRight w:val="0"/>
      <w:marTop w:val="0"/>
      <w:marBottom w:val="0"/>
      <w:divBdr>
        <w:top w:val="none" w:sz="0" w:space="0" w:color="auto"/>
        <w:left w:val="none" w:sz="0" w:space="0" w:color="auto"/>
        <w:bottom w:val="none" w:sz="0" w:space="0" w:color="auto"/>
        <w:right w:val="none" w:sz="0" w:space="0" w:color="auto"/>
      </w:divBdr>
    </w:div>
    <w:div w:id="400057207">
      <w:bodyDiv w:val="1"/>
      <w:marLeft w:val="0"/>
      <w:marRight w:val="0"/>
      <w:marTop w:val="0"/>
      <w:marBottom w:val="0"/>
      <w:divBdr>
        <w:top w:val="none" w:sz="0" w:space="0" w:color="auto"/>
        <w:left w:val="none" w:sz="0" w:space="0" w:color="auto"/>
        <w:bottom w:val="none" w:sz="0" w:space="0" w:color="auto"/>
        <w:right w:val="none" w:sz="0" w:space="0" w:color="auto"/>
      </w:divBdr>
    </w:div>
    <w:div w:id="417140085">
      <w:bodyDiv w:val="1"/>
      <w:marLeft w:val="0"/>
      <w:marRight w:val="0"/>
      <w:marTop w:val="0"/>
      <w:marBottom w:val="0"/>
      <w:divBdr>
        <w:top w:val="none" w:sz="0" w:space="0" w:color="auto"/>
        <w:left w:val="none" w:sz="0" w:space="0" w:color="auto"/>
        <w:bottom w:val="none" w:sz="0" w:space="0" w:color="auto"/>
        <w:right w:val="none" w:sz="0" w:space="0" w:color="auto"/>
      </w:divBdr>
    </w:div>
    <w:div w:id="647365063">
      <w:bodyDiv w:val="1"/>
      <w:marLeft w:val="0"/>
      <w:marRight w:val="0"/>
      <w:marTop w:val="0"/>
      <w:marBottom w:val="0"/>
      <w:divBdr>
        <w:top w:val="none" w:sz="0" w:space="0" w:color="auto"/>
        <w:left w:val="none" w:sz="0" w:space="0" w:color="auto"/>
        <w:bottom w:val="none" w:sz="0" w:space="0" w:color="auto"/>
        <w:right w:val="none" w:sz="0" w:space="0" w:color="auto"/>
      </w:divBdr>
    </w:div>
    <w:div w:id="1139885237">
      <w:bodyDiv w:val="1"/>
      <w:marLeft w:val="0"/>
      <w:marRight w:val="0"/>
      <w:marTop w:val="0"/>
      <w:marBottom w:val="0"/>
      <w:divBdr>
        <w:top w:val="none" w:sz="0" w:space="0" w:color="auto"/>
        <w:left w:val="none" w:sz="0" w:space="0" w:color="auto"/>
        <w:bottom w:val="none" w:sz="0" w:space="0" w:color="auto"/>
        <w:right w:val="none" w:sz="0" w:space="0" w:color="auto"/>
      </w:divBdr>
    </w:div>
    <w:div w:id="1213271849">
      <w:bodyDiv w:val="1"/>
      <w:marLeft w:val="0"/>
      <w:marRight w:val="0"/>
      <w:marTop w:val="0"/>
      <w:marBottom w:val="0"/>
      <w:divBdr>
        <w:top w:val="none" w:sz="0" w:space="0" w:color="auto"/>
        <w:left w:val="none" w:sz="0" w:space="0" w:color="auto"/>
        <w:bottom w:val="none" w:sz="0" w:space="0" w:color="auto"/>
        <w:right w:val="none" w:sz="0" w:space="0" w:color="auto"/>
      </w:divBdr>
    </w:div>
    <w:div w:id="1220827850">
      <w:bodyDiv w:val="1"/>
      <w:marLeft w:val="0"/>
      <w:marRight w:val="0"/>
      <w:marTop w:val="0"/>
      <w:marBottom w:val="0"/>
      <w:divBdr>
        <w:top w:val="none" w:sz="0" w:space="0" w:color="auto"/>
        <w:left w:val="none" w:sz="0" w:space="0" w:color="auto"/>
        <w:bottom w:val="none" w:sz="0" w:space="0" w:color="auto"/>
        <w:right w:val="none" w:sz="0" w:space="0" w:color="auto"/>
      </w:divBdr>
    </w:div>
    <w:div w:id="1237519433">
      <w:bodyDiv w:val="1"/>
      <w:marLeft w:val="0"/>
      <w:marRight w:val="0"/>
      <w:marTop w:val="0"/>
      <w:marBottom w:val="0"/>
      <w:divBdr>
        <w:top w:val="none" w:sz="0" w:space="0" w:color="auto"/>
        <w:left w:val="none" w:sz="0" w:space="0" w:color="auto"/>
        <w:bottom w:val="none" w:sz="0" w:space="0" w:color="auto"/>
        <w:right w:val="none" w:sz="0" w:space="0" w:color="auto"/>
      </w:divBdr>
    </w:div>
    <w:div w:id="1354768560">
      <w:bodyDiv w:val="1"/>
      <w:marLeft w:val="0"/>
      <w:marRight w:val="0"/>
      <w:marTop w:val="0"/>
      <w:marBottom w:val="0"/>
      <w:divBdr>
        <w:top w:val="none" w:sz="0" w:space="0" w:color="auto"/>
        <w:left w:val="none" w:sz="0" w:space="0" w:color="auto"/>
        <w:bottom w:val="none" w:sz="0" w:space="0" w:color="auto"/>
        <w:right w:val="none" w:sz="0" w:space="0" w:color="auto"/>
      </w:divBdr>
    </w:div>
    <w:div w:id="1387797565">
      <w:bodyDiv w:val="1"/>
      <w:marLeft w:val="0"/>
      <w:marRight w:val="0"/>
      <w:marTop w:val="0"/>
      <w:marBottom w:val="0"/>
      <w:divBdr>
        <w:top w:val="none" w:sz="0" w:space="0" w:color="auto"/>
        <w:left w:val="none" w:sz="0" w:space="0" w:color="auto"/>
        <w:bottom w:val="none" w:sz="0" w:space="0" w:color="auto"/>
        <w:right w:val="none" w:sz="0" w:space="0" w:color="auto"/>
      </w:divBdr>
    </w:div>
    <w:div w:id="1432625209">
      <w:bodyDiv w:val="1"/>
      <w:marLeft w:val="0"/>
      <w:marRight w:val="0"/>
      <w:marTop w:val="0"/>
      <w:marBottom w:val="0"/>
      <w:divBdr>
        <w:top w:val="none" w:sz="0" w:space="0" w:color="auto"/>
        <w:left w:val="none" w:sz="0" w:space="0" w:color="auto"/>
        <w:bottom w:val="none" w:sz="0" w:space="0" w:color="auto"/>
        <w:right w:val="none" w:sz="0" w:space="0" w:color="auto"/>
      </w:divBdr>
    </w:div>
    <w:div w:id="1437675725">
      <w:bodyDiv w:val="1"/>
      <w:marLeft w:val="0"/>
      <w:marRight w:val="0"/>
      <w:marTop w:val="0"/>
      <w:marBottom w:val="0"/>
      <w:divBdr>
        <w:top w:val="none" w:sz="0" w:space="0" w:color="auto"/>
        <w:left w:val="none" w:sz="0" w:space="0" w:color="auto"/>
        <w:bottom w:val="none" w:sz="0" w:space="0" w:color="auto"/>
        <w:right w:val="none" w:sz="0" w:space="0" w:color="auto"/>
      </w:divBdr>
      <w:divsChild>
        <w:div w:id="1253245404">
          <w:marLeft w:val="0"/>
          <w:marRight w:val="0"/>
          <w:marTop w:val="0"/>
          <w:marBottom w:val="0"/>
          <w:divBdr>
            <w:top w:val="none" w:sz="0" w:space="0" w:color="auto"/>
            <w:left w:val="none" w:sz="0" w:space="0" w:color="auto"/>
            <w:bottom w:val="none" w:sz="0" w:space="0" w:color="auto"/>
            <w:right w:val="none" w:sz="0" w:space="0" w:color="auto"/>
          </w:divBdr>
        </w:div>
      </w:divsChild>
    </w:div>
    <w:div w:id="1454641655">
      <w:bodyDiv w:val="1"/>
      <w:marLeft w:val="0"/>
      <w:marRight w:val="0"/>
      <w:marTop w:val="0"/>
      <w:marBottom w:val="0"/>
      <w:divBdr>
        <w:top w:val="none" w:sz="0" w:space="0" w:color="auto"/>
        <w:left w:val="none" w:sz="0" w:space="0" w:color="auto"/>
        <w:bottom w:val="none" w:sz="0" w:space="0" w:color="auto"/>
        <w:right w:val="none" w:sz="0" w:space="0" w:color="auto"/>
      </w:divBdr>
    </w:div>
    <w:div w:id="1769425700">
      <w:bodyDiv w:val="1"/>
      <w:marLeft w:val="0"/>
      <w:marRight w:val="0"/>
      <w:marTop w:val="0"/>
      <w:marBottom w:val="0"/>
      <w:divBdr>
        <w:top w:val="none" w:sz="0" w:space="0" w:color="auto"/>
        <w:left w:val="none" w:sz="0" w:space="0" w:color="auto"/>
        <w:bottom w:val="none" w:sz="0" w:space="0" w:color="auto"/>
        <w:right w:val="none" w:sz="0" w:space="0" w:color="auto"/>
      </w:divBdr>
    </w:div>
    <w:div w:id="1777364802">
      <w:bodyDiv w:val="1"/>
      <w:marLeft w:val="0"/>
      <w:marRight w:val="0"/>
      <w:marTop w:val="0"/>
      <w:marBottom w:val="0"/>
      <w:divBdr>
        <w:top w:val="none" w:sz="0" w:space="0" w:color="auto"/>
        <w:left w:val="none" w:sz="0" w:space="0" w:color="auto"/>
        <w:bottom w:val="none" w:sz="0" w:space="0" w:color="auto"/>
        <w:right w:val="none" w:sz="0" w:space="0" w:color="auto"/>
      </w:divBdr>
    </w:div>
    <w:div w:id="1784955410">
      <w:bodyDiv w:val="1"/>
      <w:marLeft w:val="0"/>
      <w:marRight w:val="0"/>
      <w:marTop w:val="0"/>
      <w:marBottom w:val="0"/>
      <w:divBdr>
        <w:top w:val="none" w:sz="0" w:space="0" w:color="auto"/>
        <w:left w:val="none" w:sz="0" w:space="0" w:color="auto"/>
        <w:bottom w:val="none" w:sz="0" w:space="0" w:color="auto"/>
        <w:right w:val="none" w:sz="0" w:space="0" w:color="auto"/>
      </w:divBdr>
    </w:div>
    <w:div w:id="1829050322">
      <w:bodyDiv w:val="1"/>
      <w:marLeft w:val="0"/>
      <w:marRight w:val="0"/>
      <w:marTop w:val="0"/>
      <w:marBottom w:val="0"/>
      <w:divBdr>
        <w:top w:val="none" w:sz="0" w:space="0" w:color="auto"/>
        <w:left w:val="none" w:sz="0" w:space="0" w:color="auto"/>
        <w:bottom w:val="none" w:sz="0" w:space="0" w:color="auto"/>
        <w:right w:val="none" w:sz="0" w:space="0" w:color="auto"/>
      </w:divBdr>
    </w:div>
    <w:div w:id="1831940751">
      <w:bodyDiv w:val="1"/>
      <w:marLeft w:val="0"/>
      <w:marRight w:val="0"/>
      <w:marTop w:val="0"/>
      <w:marBottom w:val="0"/>
      <w:divBdr>
        <w:top w:val="none" w:sz="0" w:space="0" w:color="auto"/>
        <w:left w:val="none" w:sz="0" w:space="0" w:color="auto"/>
        <w:bottom w:val="none" w:sz="0" w:space="0" w:color="auto"/>
        <w:right w:val="none" w:sz="0" w:space="0" w:color="auto"/>
      </w:divBdr>
    </w:div>
    <w:div w:id="1985503514">
      <w:bodyDiv w:val="1"/>
      <w:marLeft w:val="0"/>
      <w:marRight w:val="0"/>
      <w:marTop w:val="0"/>
      <w:marBottom w:val="0"/>
      <w:divBdr>
        <w:top w:val="none" w:sz="0" w:space="0" w:color="auto"/>
        <w:left w:val="none" w:sz="0" w:space="0" w:color="auto"/>
        <w:bottom w:val="none" w:sz="0" w:space="0" w:color="auto"/>
        <w:right w:val="none" w:sz="0" w:space="0" w:color="auto"/>
      </w:divBdr>
    </w:div>
    <w:div w:id="200593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lurl.fr/LEXIQUE" TargetMode="External"/><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orestier\Documents\Mod&#232;les%20Office%20personnalis&#233;s\MODELE%20%20-%20Fiche%20Bila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1D4A90-94B8-48E3-9951-CD177EFEFB87}">
  <we:reference id="wa200001998" version="1.0.0.0" store="fr-FR" storeType="OMEX"/>
  <we:alternateReferences>
    <we:reference id="wa200001998" version="1.0.0.0" store="WA20000199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E0AF2-A87A-47F3-A1C5-DE95D66F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 Fiche Bilan</Template>
  <TotalTime>581</TotalTime>
  <Pages>12</Pages>
  <Words>1547</Words>
  <Characters>8511</Characters>
  <Application>Microsoft Office Word</Application>
  <DocSecurity>0</DocSecurity>
  <Lines>70</Lines>
  <Paragraphs>20</Paragraphs>
  <ScaleCrop>false</ScaleCrop>
  <HeadingPairs>
    <vt:vector size="2" baseType="variant">
      <vt:variant>
        <vt:lpstr>Titre</vt:lpstr>
      </vt:variant>
      <vt:variant>
        <vt:i4>1</vt:i4>
      </vt:variant>
    </vt:vector>
  </HeadingPairs>
  <TitlesOfParts>
    <vt:vector size="1" baseType="lpstr">
      <vt:lpstr>Fiche Bilan</vt:lpstr>
    </vt:vector>
  </TitlesOfParts>
  <Company/>
  <LinksUpToDate>false</LinksUpToDate>
  <CharactersWithSpaces>10038</CharactersWithSpaces>
  <SharedDoc>false</SharedDoc>
  <HLinks>
    <vt:vector size="546" baseType="variant">
      <vt:variant>
        <vt:i4>1835118</vt:i4>
      </vt:variant>
      <vt:variant>
        <vt:i4>555</vt:i4>
      </vt:variant>
      <vt:variant>
        <vt:i4>0</vt:i4>
      </vt:variant>
      <vt:variant>
        <vt:i4>5</vt:i4>
      </vt:variant>
      <vt:variant>
        <vt:lpwstr>http://qp1.orion.education.fr/QuickPlace/mipil/PageLibraryC12573A8003E22D0.nsf/h_695011EB6DC46824C12575D2005C7A8C/912FD8B3C4B65BB4C125782B0056B49E/?OpenDocument</vt:lpwstr>
      </vt:variant>
      <vt:variant>
        <vt:lpwstr/>
      </vt:variant>
      <vt:variant>
        <vt:i4>7340126</vt:i4>
      </vt:variant>
      <vt:variant>
        <vt:i4>552</vt:i4>
      </vt:variant>
      <vt:variant>
        <vt:i4>0</vt:i4>
      </vt:variant>
      <vt:variant>
        <vt:i4>5</vt:i4>
      </vt:variant>
      <vt:variant>
        <vt:lpwstr>http://qp1.orion.education.fr/QuickPlace/mipil/PageLibraryC1257425004092F7.nsf/h_Toc/1e701f3c6273b2bcc12576a4003c1183/?OpenDocument</vt:lpwstr>
      </vt:variant>
      <vt:variant>
        <vt:lpwstr/>
      </vt:variant>
      <vt:variant>
        <vt:i4>65570</vt:i4>
      </vt:variant>
      <vt:variant>
        <vt:i4>498</vt:i4>
      </vt:variant>
      <vt:variant>
        <vt:i4>0</vt:i4>
      </vt:variant>
      <vt:variant>
        <vt:i4>5</vt:i4>
      </vt:variant>
      <vt:variant>
        <vt:lpwstr>http://cache.media.education.gouv.fr/file/11_novembre/59/0/REPERTOIRE_DES_METIERS_interactif_199590.pdf</vt:lpwstr>
      </vt:variant>
      <vt:variant>
        <vt:lpwstr/>
      </vt:variant>
      <vt:variant>
        <vt:i4>1048594</vt:i4>
      </vt:variant>
      <vt:variant>
        <vt:i4>495</vt:i4>
      </vt:variant>
      <vt:variant>
        <vt:i4>0</vt:i4>
      </vt:variant>
      <vt:variant>
        <vt:i4>5</vt:i4>
      </vt:variant>
      <vt:variant>
        <vt:lpwstr>http://www.education.gouv.fr/cid56479/repertoire-des-metiers-menjva-mesr.html</vt:lpwstr>
      </vt:variant>
      <vt:variant>
        <vt:lpwstr/>
      </vt:variant>
      <vt:variant>
        <vt:i4>4784223</vt:i4>
      </vt:variant>
      <vt:variant>
        <vt:i4>492</vt:i4>
      </vt:variant>
      <vt:variant>
        <vt:i4>0</vt:i4>
      </vt:variant>
      <vt:variant>
        <vt:i4>5</vt:i4>
      </vt:variant>
      <vt:variant>
        <vt:lpwstr>http://activforge.sirhen-dev.in.orion.education.fr/frs/?group_id=183&amp;release_id=146</vt:lpwstr>
      </vt:variant>
      <vt:variant>
        <vt:lpwstr/>
      </vt:variant>
      <vt:variant>
        <vt:i4>7733297</vt:i4>
      </vt:variant>
      <vt:variant>
        <vt:i4>489</vt:i4>
      </vt:variant>
      <vt:variant>
        <vt:i4>0</vt:i4>
      </vt:variant>
      <vt:variant>
        <vt:i4>5</vt:i4>
      </vt:variant>
      <vt:variant>
        <vt:lpwstr>http://infocentre.pleiade.education.fr/bcn/</vt:lpwstr>
      </vt:variant>
      <vt:variant>
        <vt:lpwstr/>
      </vt:variant>
      <vt:variant>
        <vt:i4>4915250</vt:i4>
      </vt:variant>
      <vt:variant>
        <vt:i4>483</vt:i4>
      </vt:variant>
      <vt:variant>
        <vt:i4>0</vt:i4>
      </vt:variant>
      <vt:variant>
        <vt:i4>5</vt:i4>
      </vt:variant>
      <vt:variant>
        <vt:lpwstr>http://qp1.orion.education.fr/QuickPlace/mipil/PageLibraryC12573A8003E22D0.nsf/h_695011EB6DC46824C12575D2005C7A8C/689C00AF22E3BF07C12577C8005351C2/?OpenDocument</vt:lpwstr>
      </vt:variant>
      <vt:variant>
        <vt:lpwstr/>
      </vt:variant>
      <vt:variant>
        <vt:i4>2228248</vt:i4>
      </vt:variant>
      <vt:variant>
        <vt:i4>477</vt:i4>
      </vt:variant>
      <vt:variant>
        <vt:i4>0</vt:i4>
      </vt:variant>
      <vt:variant>
        <vt:i4>5</vt:i4>
      </vt:variant>
      <vt:variant>
        <vt:lpwstr>http://referentiel-metier.pole.in.ac-versailles.fr/Dictionnaire_classes/index.htm</vt:lpwstr>
      </vt:variant>
      <vt:variant>
        <vt:lpwstr/>
      </vt:variant>
      <vt:variant>
        <vt:i4>2097309</vt:i4>
      </vt:variant>
      <vt:variant>
        <vt:i4>474</vt:i4>
      </vt:variant>
      <vt:variant>
        <vt:i4>0</vt:i4>
      </vt:variant>
      <vt:variant>
        <vt:i4>5</vt:i4>
      </vt:variant>
      <vt:variant>
        <vt:lpwstr/>
      </vt:variant>
      <vt:variant>
        <vt:lpwstr>_Modèles_de_restitutions</vt:lpwstr>
      </vt:variant>
      <vt:variant>
        <vt:i4>2097309</vt:i4>
      </vt:variant>
      <vt:variant>
        <vt:i4>471</vt:i4>
      </vt:variant>
      <vt:variant>
        <vt:i4>0</vt:i4>
      </vt:variant>
      <vt:variant>
        <vt:i4>5</vt:i4>
      </vt:variant>
      <vt:variant>
        <vt:lpwstr/>
      </vt:variant>
      <vt:variant>
        <vt:lpwstr>_Modèles_de_restitutions</vt:lpwstr>
      </vt:variant>
      <vt:variant>
        <vt:i4>2097309</vt:i4>
      </vt:variant>
      <vt:variant>
        <vt:i4>468</vt:i4>
      </vt:variant>
      <vt:variant>
        <vt:i4>0</vt:i4>
      </vt:variant>
      <vt:variant>
        <vt:i4>5</vt:i4>
      </vt:variant>
      <vt:variant>
        <vt:lpwstr/>
      </vt:variant>
      <vt:variant>
        <vt:lpwstr>_Modèles_de_restitutions</vt:lpwstr>
      </vt:variant>
      <vt:variant>
        <vt:i4>3080200</vt:i4>
      </vt:variant>
      <vt:variant>
        <vt:i4>465</vt:i4>
      </vt:variant>
      <vt:variant>
        <vt:i4>0</vt:i4>
      </vt:variant>
      <vt:variant>
        <vt:i4>5</vt:i4>
      </vt:variant>
      <vt:variant>
        <vt:lpwstr/>
      </vt:variant>
      <vt:variant>
        <vt:lpwstr>_Accompagnement_au_changement</vt:lpwstr>
      </vt:variant>
      <vt:variant>
        <vt:i4>3080200</vt:i4>
      </vt:variant>
      <vt:variant>
        <vt:i4>462</vt:i4>
      </vt:variant>
      <vt:variant>
        <vt:i4>0</vt:i4>
      </vt:variant>
      <vt:variant>
        <vt:i4>5</vt:i4>
      </vt:variant>
      <vt:variant>
        <vt:lpwstr/>
      </vt:variant>
      <vt:variant>
        <vt:lpwstr>_Accompagnement_au_changement</vt:lpwstr>
      </vt:variant>
      <vt:variant>
        <vt:i4>14549106</vt:i4>
      </vt:variant>
      <vt:variant>
        <vt:i4>459</vt:i4>
      </vt:variant>
      <vt:variant>
        <vt:i4>0</vt:i4>
      </vt:variant>
      <vt:variant>
        <vt:i4>5</vt:i4>
      </vt:variant>
      <vt:variant>
        <vt:lpwstr/>
      </vt:variant>
      <vt:variant>
        <vt:lpwstr>_Domaines_de_compétence</vt:lpwstr>
      </vt:variant>
      <vt:variant>
        <vt:i4>10616856</vt:i4>
      </vt:variant>
      <vt:variant>
        <vt:i4>456</vt:i4>
      </vt:variant>
      <vt:variant>
        <vt:i4>0</vt:i4>
      </vt:variant>
      <vt:variant>
        <vt:i4>5</vt:i4>
      </vt:variant>
      <vt:variant>
        <vt:lpwstr/>
      </vt:variant>
      <vt:variant>
        <vt:lpwstr>_Niveau_de_compétence</vt:lpwstr>
      </vt:variant>
      <vt:variant>
        <vt:i4>3080200</vt:i4>
      </vt:variant>
      <vt:variant>
        <vt:i4>453</vt:i4>
      </vt:variant>
      <vt:variant>
        <vt:i4>0</vt:i4>
      </vt:variant>
      <vt:variant>
        <vt:i4>5</vt:i4>
      </vt:variant>
      <vt:variant>
        <vt:lpwstr/>
      </vt:variant>
      <vt:variant>
        <vt:lpwstr>_Accompagnement_au_changement</vt:lpwstr>
      </vt:variant>
      <vt:variant>
        <vt:i4>14549106</vt:i4>
      </vt:variant>
      <vt:variant>
        <vt:i4>450</vt:i4>
      </vt:variant>
      <vt:variant>
        <vt:i4>0</vt:i4>
      </vt:variant>
      <vt:variant>
        <vt:i4>5</vt:i4>
      </vt:variant>
      <vt:variant>
        <vt:lpwstr/>
      </vt:variant>
      <vt:variant>
        <vt:lpwstr>_Domaines_de_compétence</vt:lpwstr>
      </vt:variant>
      <vt:variant>
        <vt:i4>10616856</vt:i4>
      </vt:variant>
      <vt:variant>
        <vt:i4>447</vt:i4>
      </vt:variant>
      <vt:variant>
        <vt:i4>0</vt:i4>
      </vt:variant>
      <vt:variant>
        <vt:i4>5</vt:i4>
      </vt:variant>
      <vt:variant>
        <vt:lpwstr/>
      </vt:variant>
      <vt:variant>
        <vt:lpwstr>_Niveau_de_compétence</vt:lpwstr>
      </vt:variant>
      <vt:variant>
        <vt:i4>15728702</vt:i4>
      </vt:variant>
      <vt:variant>
        <vt:i4>441</vt:i4>
      </vt:variant>
      <vt:variant>
        <vt:i4>0</vt:i4>
      </vt:variant>
      <vt:variant>
        <vt:i4>5</vt:i4>
      </vt:variant>
      <vt:variant>
        <vt:lpwstr/>
      </vt:variant>
      <vt:variant>
        <vt:lpwstr>_Référentiel_de_règles_1</vt:lpwstr>
      </vt:variant>
      <vt:variant>
        <vt:i4>8323077</vt:i4>
      </vt:variant>
      <vt:variant>
        <vt:i4>438</vt:i4>
      </vt:variant>
      <vt:variant>
        <vt:i4>0</vt:i4>
      </vt:variant>
      <vt:variant>
        <vt:i4>5</vt:i4>
      </vt:variant>
      <vt:variant>
        <vt:lpwstr>http://trainon.in.ac-aix-marseille.fr/infosSirhen/mipil/carto_processus/index.htm</vt:lpwstr>
      </vt:variant>
      <vt:variant>
        <vt:lpwstr/>
      </vt:variant>
      <vt:variant>
        <vt:i4>1310781</vt:i4>
      </vt:variant>
      <vt:variant>
        <vt:i4>431</vt:i4>
      </vt:variant>
      <vt:variant>
        <vt:i4>0</vt:i4>
      </vt:variant>
      <vt:variant>
        <vt:i4>5</vt:i4>
      </vt:variant>
      <vt:variant>
        <vt:lpwstr/>
      </vt:variant>
      <vt:variant>
        <vt:lpwstr>_Toc342552902</vt:lpwstr>
      </vt:variant>
      <vt:variant>
        <vt:i4>1310781</vt:i4>
      </vt:variant>
      <vt:variant>
        <vt:i4>425</vt:i4>
      </vt:variant>
      <vt:variant>
        <vt:i4>0</vt:i4>
      </vt:variant>
      <vt:variant>
        <vt:i4>5</vt:i4>
      </vt:variant>
      <vt:variant>
        <vt:lpwstr/>
      </vt:variant>
      <vt:variant>
        <vt:lpwstr>_Toc342552901</vt:lpwstr>
      </vt:variant>
      <vt:variant>
        <vt:i4>1310781</vt:i4>
      </vt:variant>
      <vt:variant>
        <vt:i4>419</vt:i4>
      </vt:variant>
      <vt:variant>
        <vt:i4>0</vt:i4>
      </vt:variant>
      <vt:variant>
        <vt:i4>5</vt:i4>
      </vt:variant>
      <vt:variant>
        <vt:lpwstr/>
      </vt:variant>
      <vt:variant>
        <vt:lpwstr>_Toc342552900</vt:lpwstr>
      </vt:variant>
      <vt:variant>
        <vt:i4>1900604</vt:i4>
      </vt:variant>
      <vt:variant>
        <vt:i4>413</vt:i4>
      </vt:variant>
      <vt:variant>
        <vt:i4>0</vt:i4>
      </vt:variant>
      <vt:variant>
        <vt:i4>5</vt:i4>
      </vt:variant>
      <vt:variant>
        <vt:lpwstr/>
      </vt:variant>
      <vt:variant>
        <vt:lpwstr>_Toc342552899</vt:lpwstr>
      </vt:variant>
      <vt:variant>
        <vt:i4>1900604</vt:i4>
      </vt:variant>
      <vt:variant>
        <vt:i4>407</vt:i4>
      </vt:variant>
      <vt:variant>
        <vt:i4>0</vt:i4>
      </vt:variant>
      <vt:variant>
        <vt:i4>5</vt:i4>
      </vt:variant>
      <vt:variant>
        <vt:lpwstr/>
      </vt:variant>
      <vt:variant>
        <vt:lpwstr>_Toc342552898</vt:lpwstr>
      </vt:variant>
      <vt:variant>
        <vt:i4>1900604</vt:i4>
      </vt:variant>
      <vt:variant>
        <vt:i4>401</vt:i4>
      </vt:variant>
      <vt:variant>
        <vt:i4>0</vt:i4>
      </vt:variant>
      <vt:variant>
        <vt:i4>5</vt:i4>
      </vt:variant>
      <vt:variant>
        <vt:lpwstr/>
      </vt:variant>
      <vt:variant>
        <vt:lpwstr>_Toc342552897</vt:lpwstr>
      </vt:variant>
      <vt:variant>
        <vt:i4>1900604</vt:i4>
      </vt:variant>
      <vt:variant>
        <vt:i4>395</vt:i4>
      </vt:variant>
      <vt:variant>
        <vt:i4>0</vt:i4>
      </vt:variant>
      <vt:variant>
        <vt:i4>5</vt:i4>
      </vt:variant>
      <vt:variant>
        <vt:lpwstr/>
      </vt:variant>
      <vt:variant>
        <vt:lpwstr>_Toc342552896</vt:lpwstr>
      </vt:variant>
      <vt:variant>
        <vt:i4>1900604</vt:i4>
      </vt:variant>
      <vt:variant>
        <vt:i4>389</vt:i4>
      </vt:variant>
      <vt:variant>
        <vt:i4>0</vt:i4>
      </vt:variant>
      <vt:variant>
        <vt:i4>5</vt:i4>
      </vt:variant>
      <vt:variant>
        <vt:lpwstr/>
      </vt:variant>
      <vt:variant>
        <vt:lpwstr>_Toc342552895</vt:lpwstr>
      </vt:variant>
      <vt:variant>
        <vt:i4>1900604</vt:i4>
      </vt:variant>
      <vt:variant>
        <vt:i4>383</vt:i4>
      </vt:variant>
      <vt:variant>
        <vt:i4>0</vt:i4>
      </vt:variant>
      <vt:variant>
        <vt:i4>5</vt:i4>
      </vt:variant>
      <vt:variant>
        <vt:lpwstr/>
      </vt:variant>
      <vt:variant>
        <vt:lpwstr>_Toc342552894</vt:lpwstr>
      </vt:variant>
      <vt:variant>
        <vt:i4>1900604</vt:i4>
      </vt:variant>
      <vt:variant>
        <vt:i4>377</vt:i4>
      </vt:variant>
      <vt:variant>
        <vt:i4>0</vt:i4>
      </vt:variant>
      <vt:variant>
        <vt:i4>5</vt:i4>
      </vt:variant>
      <vt:variant>
        <vt:lpwstr/>
      </vt:variant>
      <vt:variant>
        <vt:lpwstr>_Toc342552893</vt:lpwstr>
      </vt:variant>
      <vt:variant>
        <vt:i4>1900604</vt:i4>
      </vt:variant>
      <vt:variant>
        <vt:i4>371</vt:i4>
      </vt:variant>
      <vt:variant>
        <vt:i4>0</vt:i4>
      </vt:variant>
      <vt:variant>
        <vt:i4>5</vt:i4>
      </vt:variant>
      <vt:variant>
        <vt:lpwstr/>
      </vt:variant>
      <vt:variant>
        <vt:lpwstr>_Toc342552892</vt:lpwstr>
      </vt:variant>
      <vt:variant>
        <vt:i4>1900604</vt:i4>
      </vt:variant>
      <vt:variant>
        <vt:i4>365</vt:i4>
      </vt:variant>
      <vt:variant>
        <vt:i4>0</vt:i4>
      </vt:variant>
      <vt:variant>
        <vt:i4>5</vt:i4>
      </vt:variant>
      <vt:variant>
        <vt:lpwstr/>
      </vt:variant>
      <vt:variant>
        <vt:lpwstr>_Toc342552891</vt:lpwstr>
      </vt:variant>
      <vt:variant>
        <vt:i4>1900604</vt:i4>
      </vt:variant>
      <vt:variant>
        <vt:i4>359</vt:i4>
      </vt:variant>
      <vt:variant>
        <vt:i4>0</vt:i4>
      </vt:variant>
      <vt:variant>
        <vt:i4>5</vt:i4>
      </vt:variant>
      <vt:variant>
        <vt:lpwstr/>
      </vt:variant>
      <vt:variant>
        <vt:lpwstr>_Toc342552890</vt:lpwstr>
      </vt:variant>
      <vt:variant>
        <vt:i4>1835068</vt:i4>
      </vt:variant>
      <vt:variant>
        <vt:i4>353</vt:i4>
      </vt:variant>
      <vt:variant>
        <vt:i4>0</vt:i4>
      </vt:variant>
      <vt:variant>
        <vt:i4>5</vt:i4>
      </vt:variant>
      <vt:variant>
        <vt:lpwstr/>
      </vt:variant>
      <vt:variant>
        <vt:lpwstr>_Toc342552889</vt:lpwstr>
      </vt:variant>
      <vt:variant>
        <vt:i4>1835068</vt:i4>
      </vt:variant>
      <vt:variant>
        <vt:i4>347</vt:i4>
      </vt:variant>
      <vt:variant>
        <vt:i4>0</vt:i4>
      </vt:variant>
      <vt:variant>
        <vt:i4>5</vt:i4>
      </vt:variant>
      <vt:variant>
        <vt:lpwstr/>
      </vt:variant>
      <vt:variant>
        <vt:lpwstr>_Toc342552888</vt:lpwstr>
      </vt:variant>
      <vt:variant>
        <vt:i4>1835068</vt:i4>
      </vt:variant>
      <vt:variant>
        <vt:i4>341</vt:i4>
      </vt:variant>
      <vt:variant>
        <vt:i4>0</vt:i4>
      </vt:variant>
      <vt:variant>
        <vt:i4>5</vt:i4>
      </vt:variant>
      <vt:variant>
        <vt:lpwstr/>
      </vt:variant>
      <vt:variant>
        <vt:lpwstr>_Toc342552887</vt:lpwstr>
      </vt:variant>
      <vt:variant>
        <vt:i4>1835068</vt:i4>
      </vt:variant>
      <vt:variant>
        <vt:i4>335</vt:i4>
      </vt:variant>
      <vt:variant>
        <vt:i4>0</vt:i4>
      </vt:variant>
      <vt:variant>
        <vt:i4>5</vt:i4>
      </vt:variant>
      <vt:variant>
        <vt:lpwstr/>
      </vt:variant>
      <vt:variant>
        <vt:lpwstr>_Toc342552886</vt:lpwstr>
      </vt:variant>
      <vt:variant>
        <vt:i4>1835068</vt:i4>
      </vt:variant>
      <vt:variant>
        <vt:i4>329</vt:i4>
      </vt:variant>
      <vt:variant>
        <vt:i4>0</vt:i4>
      </vt:variant>
      <vt:variant>
        <vt:i4>5</vt:i4>
      </vt:variant>
      <vt:variant>
        <vt:lpwstr/>
      </vt:variant>
      <vt:variant>
        <vt:lpwstr>_Toc342552885</vt:lpwstr>
      </vt:variant>
      <vt:variant>
        <vt:i4>1835068</vt:i4>
      </vt:variant>
      <vt:variant>
        <vt:i4>323</vt:i4>
      </vt:variant>
      <vt:variant>
        <vt:i4>0</vt:i4>
      </vt:variant>
      <vt:variant>
        <vt:i4>5</vt:i4>
      </vt:variant>
      <vt:variant>
        <vt:lpwstr/>
      </vt:variant>
      <vt:variant>
        <vt:lpwstr>_Toc342552884</vt:lpwstr>
      </vt:variant>
      <vt:variant>
        <vt:i4>1835068</vt:i4>
      </vt:variant>
      <vt:variant>
        <vt:i4>317</vt:i4>
      </vt:variant>
      <vt:variant>
        <vt:i4>0</vt:i4>
      </vt:variant>
      <vt:variant>
        <vt:i4>5</vt:i4>
      </vt:variant>
      <vt:variant>
        <vt:lpwstr/>
      </vt:variant>
      <vt:variant>
        <vt:lpwstr>_Toc342552883</vt:lpwstr>
      </vt:variant>
      <vt:variant>
        <vt:i4>1835068</vt:i4>
      </vt:variant>
      <vt:variant>
        <vt:i4>311</vt:i4>
      </vt:variant>
      <vt:variant>
        <vt:i4>0</vt:i4>
      </vt:variant>
      <vt:variant>
        <vt:i4>5</vt:i4>
      </vt:variant>
      <vt:variant>
        <vt:lpwstr/>
      </vt:variant>
      <vt:variant>
        <vt:lpwstr>_Toc342552882</vt:lpwstr>
      </vt:variant>
      <vt:variant>
        <vt:i4>1835068</vt:i4>
      </vt:variant>
      <vt:variant>
        <vt:i4>305</vt:i4>
      </vt:variant>
      <vt:variant>
        <vt:i4>0</vt:i4>
      </vt:variant>
      <vt:variant>
        <vt:i4>5</vt:i4>
      </vt:variant>
      <vt:variant>
        <vt:lpwstr/>
      </vt:variant>
      <vt:variant>
        <vt:lpwstr>_Toc342552881</vt:lpwstr>
      </vt:variant>
      <vt:variant>
        <vt:i4>1835068</vt:i4>
      </vt:variant>
      <vt:variant>
        <vt:i4>299</vt:i4>
      </vt:variant>
      <vt:variant>
        <vt:i4>0</vt:i4>
      </vt:variant>
      <vt:variant>
        <vt:i4>5</vt:i4>
      </vt:variant>
      <vt:variant>
        <vt:lpwstr/>
      </vt:variant>
      <vt:variant>
        <vt:lpwstr>_Toc342552880</vt:lpwstr>
      </vt:variant>
      <vt:variant>
        <vt:i4>1245244</vt:i4>
      </vt:variant>
      <vt:variant>
        <vt:i4>293</vt:i4>
      </vt:variant>
      <vt:variant>
        <vt:i4>0</vt:i4>
      </vt:variant>
      <vt:variant>
        <vt:i4>5</vt:i4>
      </vt:variant>
      <vt:variant>
        <vt:lpwstr/>
      </vt:variant>
      <vt:variant>
        <vt:lpwstr>_Toc342552879</vt:lpwstr>
      </vt:variant>
      <vt:variant>
        <vt:i4>1245244</vt:i4>
      </vt:variant>
      <vt:variant>
        <vt:i4>287</vt:i4>
      </vt:variant>
      <vt:variant>
        <vt:i4>0</vt:i4>
      </vt:variant>
      <vt:variant>
        <vt:i4>5</vt:i4>
      </vt:variant>
      <vt:variant>
        <vt:lpwstr/>
      </vt:variant>
      <vt:variant>
        <vt:lpwstr>_Toc342552878</vt:lpwstr>
      </vt:variant>
      <vt:variant>
        <vt:i4>1245244</vt:i4>
      </vt:variant>
      <vt:variant>
        <vt:i4>281</vt:i4>
      </vt:variant>
      <vt:variant>
        <vt:i4>0</vt:i4>
      </vt:variant>
      <vt:variant>
        <vt:i4>5</vt:i4>
      </vt:variant>
      <vt:variant>
        <vt:lpwstr/>
      </vt:variant>
      <vt:variant>
        <vt:lpwstr>_Toc342552877</vt:lpwstr>
      </vt:variant>
      <vt:variant>
        <vt:i4>1245244</vt:i4>
      </vt:variant>
      <vt:variant>
        <vt:i4>275</vt:i4>
      </vt:variant>
      <vt:variant>
        <vt:i4>0</vt:i4>
      </vt:variant>
      <vt:variant>
        <vt:i4>5</vt:i4>
      </vt:variant>
      <vt:variant>
        <vt:lpwstr/>
      </vt:variant>
      <vt:variant>
        <vt:lpwstr>_Toc342552876</vt:lpwstr>
      </vt:variant>
      <vt:variant>
        <vt:i4>1245244</vt:i4>
      </vt:variant>
      <vt:variant>
        <vt:i4>269</vt:i4>
      </vt:variant>
      <vt:variant>
        <vt:i4>0</vt:i4>
      </vt:variant>
      <vt:variant>
        <vt:i4>5</vt:i4>
      </vt:variant>
      <vt:variant>
        <vt:lpwstr/>
      </vt:variant>
      <vt:variant>
        <vt:lpwstr>_Toc342552875</vt:lpwstr>
      </vt:variant>
      <vt:variant>
        <vt:i4>1245244</vt:i4>
      </vt:variant>
      <vt:variant>
        <vt:i4>263</vt:i4>
      </vt:variant>
      <vt:variant>
        <vt:i4>0</vt:i4>
      </vt:variant>
      <vt:variant>
        <vt:i4>5</vt:i4>
      </vt:variant>
      <vt:variant>
        <vt:lpwstr/>
      </vt:variant>
      <vt:variant>
        <vt:lpwstr>_Toc342552874</vt:lpwstr>
      </vt:variant>
      <vt:variant>
        <vt:i4>1245244</vt:i4>
      </vt:variant>
      <vt:variant>
        <vt:i4>257</vt:i4>
      </vt:variant>
      <vt:variant>
        <vt:i4>0</vt:i4>
      </vt:variant>
      <vt:variant>
        <vt:i4>5</vt:i4>
      </vt:variant>
      <vt:variant>
        <vt:lpwstr/>
      </vt:variant>
      <vt:variant>
        <vt:lpwstr>_Toc342552873</vt:lpwstr>
      </vt:variant>
      <vt:variant>
        <vt:i4>1245244</vt:i4>
      </vt:variant>
      <vt:variant>
        <vt:i4>251</vt:i4>
      </vt:variant>
      <vt:variant>
        <vt:i4>0</vt:i4>
      </vt:variant>
      <vt:variant>
        <vt:i4>5</vt:i4>
      </vt:variant>
      <vt:variant>
        <vt:lpwstr/>
      </vt:variant>
      <vt:variant>
        <vt:lpwstr>_Toc342552872</vt:lpwstr>
      </vt:variant>
      <vt:variant>
        <vt:i4>1245244</vt:i4>
      </vt:variant>
      <vt:variant>
        <vt:i4>245</vt:i4>
      </vt:variant>
      <vt:variant>
        <vt:i4>0</vt:i4>
      </vt:variant>
      <vt:variant>
        <vt:i4>5</vt:i4>
      </vt:variant>
      <vt:variant>
        <vt:lpwstr/>
      </vt:variant>
      <vt:variant>
        <vt:lpwstr>_Toc342552871</vt:lpwstr>
      </vt:variant>
      <vt:variant>
        <vt:i4>1245244</vt:i4>
      </vt:variant>
      <vt:variant>
        <vt:i4>239</vt:i4>
      </vt:variant>
      <vt:variant>
        <vt:i4>0</vt:i4>
      </vt:variant>
      <vt:variant>
        <vt:i4>5</vt:i4>
      </vt:variant>
      <vt:variant>
        <vt:lpwstr/>
      </vt:variant>
      <vt:variant>
        <vt:lpwstr>_Toc342552870</vt:lpwstr>
      </vt:variant>
      <vt:variant>
        <vt:i4>1179708</vt:i4>
      </vt:variant>
      <vt:variant>
        <vt:i4>233</vt:i4>
      </vt:variant>
      <vt:variant>
        <vt:i4>0</vt:i4>
      </vt:variant>
      <vt:variant>
        <vt:i4>5</vt:i4>
      </vt:variant>
      <vt:variant>
        <vt:lpwstr/>
      </vt:variant>
      <vt:variant>
        <vt:lpwstr>_Toc342552869</vt:lpwstr>
      </vt:variant>
      <vt:variant>
        <vt:i4>1179708</vt:i4>
      </vt:variant>
      <vt:variant>
        <vt:i4>227</vt:i4>
      </vt:variant>
      <vt:variant>
        <vt:i4>0</vt:i4>
      </vt:variant>
      <vt:variant>
        <vt:i4>5</vt:i4>
      </vt:variant>
      <vt:variant>
        <vt:lpwstr/>
      </vt:variant>
      <vt:variant>
        <vt:lpwstr>_Toc342552868</vt:lpwstr>
      </vt:variant>
      <vt:variant>
        <vt:i4>1179708</vt:i4>
      </vt:variant>
      <vt:variant>
        <vt:i4>221</vt:i4>
      </vt:variant>
      <vt:variant>
        <vt:i4>0</vt:i4>
      </vt:variant>
      <vt:variant>
        <vt:i4>5</vt:i4>
      </vt:variant>
      <vt:variant>
        <vt:lpwstr/>
      </vt:variant>
      <vt:variant>
        <vt:lpwstr>_Toc342552867</vt:lpwstr>
      </vt:variant>
      <vt:variant>
        <vt:i4>1179708</vt:i4>
      </vt:variant>
      <vt:variant>
        <vt:i4>215</vt:i4>
      </vt:variant>
      <vt:variant>
        <vt:i4>0</vt:i4>
      </vt:variant>
      <vt:variant>
        <vt:i4>5</vt:i4>
      </vt:variant>
      <vt:variant>
        <vt:lpwstr/>
      </vt:variant>
      <vt:variant>
        <vt:lpwstr>_Toc342552866</vt:lpwstr>
      </vt:variant>
      <vt:variant>
        <vt:i4>1179708</vt:i4>
      </vt:variant>
      <vt:variant>
        <vt:i4>209</vt:i4>
      </vt:variant>
      <vt:variant>
        <vt:i4>0</vt:i4>
      </vt:variant>
      <vt:variant>
        <vt:i4>5</vt:i4>
      </vt:variant>
      <vt:variant>
        <vt:lpwstr/>
      </vt:variant>
      <vt:variant>
        <vt:lpwstr>_Toc342552865</vt:lpwstr>
      </vt:variant>
      <vt:variant>
        <vt:i4>1179708</vt:i4>
      </vt:variant>
      <vt:variant>
        <vt:i4>203</vt:i4>
      </vt:variant>
      <vt:variant>
        <vt:i4>0</vt:i4>
      </vt:variant>
      <vt:variant>
        <vt:i4>5</vt:i4>
      </vt:variant>
      <vt:variant>
        <vt:lpwstr/>
      </vt:variant>
      <vt:variant>
        <vt:lpwstr>_Toc342552864</vt:lpwstr>
      </vt:variant>
      <vt:variant>
        <vt:i4>1179708</vt:i4>
      </vt:variant>
      <vt:variant>
        <vt:i4>197</vt:i4>
      </vt:variant>
      <vt:variant>
        <vt:i4>0</vt:i4>
      </vt:variant>
      <vt:variant>
        <vt:i4>5</vt:i4>
      </vt:variant>
      <vt:variant>
        <vt:lpwstr/>
      </vt:variant>
      <vt:variant>
        <vt:lpwstr>_Toc342552863</vt:lpwstr>
      </vt:variant>
      <vt:variant>
        <vt:i4>1179708</vt:i4>
      </vt:variant>
      <vt:variant>
        <vt:i4>191</vt:i4>
      </vt:variant>
      <vt:variant>
        <vt:i4>0</vt:i4>
      </vt:variant>
      <vt:variant>
        <vt:i4>5</vt:i4>
      </vt:variant>
      <vt:variant>
        <vt:lpwstr/>
      </vt:variant>
      <vt:variant>
        <vt:lpwstr>_Toc342552862</vt:lpwstr>
      </vt:variant>
      <vt:variant>
        <vt:i4>1179708</vt:i4>
      </vt:variant>
      <vt:variant>
        <vt:i4>185</vt:i4>
      </vt:variant>
      <vt:variant>
        <vt:i4>0</vt:i4>
      </vt:variant>
      <vt:variant>
        <vt:i4>5</vt:i4>
      </vt:variant>
      <vt:variant>
        <vt:lpwstr/>
      </vt:variant>
      <vt:variant>
        <vt:lpwstr>_Toc342552861</vt:lpwstr>
      </vt:variant>
      <vt:variant>
        <vt:i4>1179708</vt:i4>
      </vt:variant>
      <vt:variant>
        <vt:i4>179</vt:i4>
      </vt:variant>
      <vt:variant>
        <vt:i4>0</vt:i4>
      </vt:variant>
      <vt:variant>
        <vt:i4>5</vt:i4>
      </vt:variant>
      <vt:variant>
        <vt:lpwstr/>
      </vt:variant>
      <vt:variant>
        <vt:lpwstr>_Toc342552860</vt:lpwstr>
      </vt:variant>
      <vt:variant>
        <vt:i4>1114172</vt:i4>
      </vt:variant>
      <vt:variant>
        <vt:i4>173</vt:i4>
      </vt:variant>
      <vt:variant>
        <vt:i4>0</vt:i4>
      </vt:variant>
      <vt:variant>
        <vt:i4>5</vt:i4>
      </vt:variant>
      <vt:variant>
        <vt:lpwstr/>
      </vt:variant>
      <vt:variant>
        <vt:lpwstr>_Toc342552859</vt:lpwstr>
      </vt:variant>
      <vt:variant>
        <vt:i4>1114172</vt:i4>
      </vt:variant>
      <vt:variant>
        <vt:i4>167</vt:i4>
      </vt:variant>
      <vt:variant>
        <vt:i4>0</vt:i4>
      </vt:variant>
      <vt:variant>
        <vt:i4>5</vt:i4>
      </vt:variant>
      <vt:variant>
        <vt:lpwstr/>
      </vt:variant>
      <vt:variant>
        <vt:lpwstr>_Toc342552858</vt:lpwstr>
      </vt:variant>
      <vt:variant>
        <vt:i4>1114172</vt:i4>
      </vt:variant>
      <vt:variant>
        <vt:i4>161</vt:i4>
      </vt:variant>
      <vt:variant>
        <vt:i4>0</vt:i4>
      </vt:variant>
      <vt:variant>
        <vt:i4>5</vt:i4>
      </vt:variant>
      <vt:variant>
        <vt:lpwstr/>
      </vt:variant>
      <vt:variant>
        <vt:lpwstr>_Toc342552857</vt:lpwstr>
      </vt:variant>
      <vt:variant>
        <vt:i4>1114172</vt:i4>
      </vt:variant>
      <vt:variant>
        <vt:i4>155</vt:i4>
      </vt:variant>
      <vt:variant>
        <vt:i4>0</vt:i4>
      </vt:variant>
      <vt:variant>
        <vt:i4>5</vt:i4>
      </vt:variant>
      <vt:variant>
        <vt:lpwstr/>
      </vt:variant>
      <vt:variant>
        <vt:lpwstr>_Toc342552856</vt:lpwstr>
      </vt:variant>
      <vt:variant>
        <vt:i4>1114172</vt:i4>
      </vt:variant>
      <vt:variant>
        <vt:i4>149</vt:i4>
      </vt:variant>
      <vt:variant>
        <vt:i4>0</vt:i4>
      </vt:variant>
      <vt:variant>
        <vt:i4>5</vt:i4>
      </vt:variant>
      <vt:variant>
        <vt:lpwstr/>
      </vt:variant>
      <vt:variant>
        <vt:lpwstr>_Toc342552855</vt:lpwstr>
      </vt:variant>
      <vt:variant>
        <vt:i4>1114172</vt:i4>
      </vt:variant>
      <vt:variant>
        <vt:i4>143</vt:i4>
      </vt:variant>
      <vt:variant>
        <vt:i4>0</vt:i4>
      </vt:variant>
      <vt:variant>
        <vt:i4>5</vt:i4>
      </vt:variant>
      <vt:variant>
        <vt:lpwstr/>
      </vt:variant>
      <vt:variant>
        <vt:lpwstr>_Toc342552854</vt:lpwstr>
      </vt:variant>
      <vt:variant>
        <vt:i4>1114172</vt:i4>
      </vt:variant>
      <vt:variant>
        <vt:i4>137</vt:i4>
      </vt:variant>
      <vt:variant>
        <vt:i4>0</vt:i4>
      </vt:variant>
      <vt:variant>
        <vt:i4>5</vt:i4>
      </vt:variant>
      <vt:variant>
        <vt:lpwstr/>
      </vt:variant>
      <vt:variant>
        <vt:lpwstr>_Toc342552853</vt:lpwstr>
      </vt:variant>
      <vt:variant>
        <vt:i4>1114172</vt:i4>
      </vt:variant>
      <vt:variant>
        <vt:i4>131</vt:i4>
      </vt:variant>
      <vt:variant>
        <vt:i4>0</vt:i4>
      </vt:variant>
      <vt:variant>
        <vt:i4>5</vt:i4>
      </vt:variant>
      <vt:variant>
        <vt:lpwstr/>
      </vt:variant>
      <vt:variant>
        <vt:lpwstr>_Toc342552852</vt:lpwstr>
      </vt:variant>
      <vt:variant>
        <vt:i4>1114172</vt:i4>
      </vt:variant>
      <vt:variant>
        <vt:i4>125</vt:i4>
      </vt:variant>
      <vt:variant>
        <vt:i4>0</vt:i4>
      </vt:variant>
      <vt:variant>
        <vt:i4>5</vt:i4>
      </vt:variant>
      <vt:variant>
        <vt:lpwstr/>
      </vt:variant>
      <vt:variant>
        <vt:lpwstr>_Toc342552851</vt:lpwstr>
      </vt:variant>
      <vt:variant>
        <vt:i4>1114172</vt:i4>
      </vt:variant>
      <vt:variant>
        <vt:i4>119</vt:i4>
      </vt:variant>
      <vt:variant>
        <vt:i4>0</vt:i4>
      </vt:variant>
      <vt:variant>
        <vt:i4>5</vt:i4>
      </vt:variant>
      <vt:variant>
        <vt:lpwstr/>
      </vt:variant>
      <vt:variant>
        <vt:lpwstr>_Toc342552850</vt:lpwstr>
      </vt:variant>
      <vt:variant>
        <vt:i4>1048636</vt:i4>
      </vt:variant>
      <vt:variant>
        <vt:i4>113</vt:i4>
      </vt:variant>
      <vt:variant>
        <vt:i4>0</vt:i4>
      </vt:variant>
      <vt:variant>
        <vt:i4>5</vt:i4>
      </vt:variant>
      <vt:variant>
        <vt:lpwstr/>
      </vt:variant>
      <vt:variant>
        <vt:lpwstr>_Toc342552849</vt:lpwstr>
      </vt:variant>
      <vt:variant>
        <vt:i4>1048636</vt:i4>
      </vt:variant>
      <vt:variant>
        <vt:i4>107</vt:i4>
      </vt:variant>
      <vt:variant>
        <vt:i4>0</vt:i4>
      </vt:variant>
      <vt:variant>
        <vt:i4>5</vt:i4>
      </vt:variant>
      <vt:variant>
        <vt:lpwstr/>
      </vt:variant>
      <vt:variant>
        <vt:lpwstr>_Toc342552848</vt:lpwstr>
      </vt:variant>
      <vt:variant>
        <vt:i4>1048636</vt:i4>
      </vt:variant>
      <vt:variant>
        <vt:i4>101</vt:i4>
      </vt:variant>
      <vt:variant>
        <vt:i4>0</vt:i4>
      </vt:variant>
      <vt:variant>
        <vt:i4>5</vt:i4>
      </vt:variant>
      <vt:variant>
        <vt:lpwstr/>
      </vt:variant>
      <vt:variant>
        <vt:lpwstr>_Toc342552847</vt:lpwstr>
      </vt:variant>
      <vt:variant>
        <vt:i4>1048636</vt:i4>
      </vt:variant>
      <vt:variant>
        <vt:i4>95</vt:i4>
      </vt:variant>
      <vt:variant>
        <vt:i4>0</vt:i4>
      </vt:variant>
      <vt:variant>
        <vt:i4>5</vt:i4>
      </vt:variant>
      <vt:variant>
        <vt:lpwstr/>
      </vt:variant>
      <vt:variant>
        <vt:lpwstr>_Toc342552846</vt:lpwstr>
      </vt:variant>
      <vt:variant>
        <vt:i4>1048636</vt:i4>
      </vt:variant>
      <vt:variant>
        <vt:i4>89</vt:i4>
      </vt:variant>
      <vt:variant>
        <vt:i4>0</vt:i4>
      </vt:variant>
      <vt:variant>
        <vt:i4>5</vt:i4>
      </vt:variant>
      <vt:variant>
        <vt:lpwstr/>
      </vt:variant>
      <vt:variant>
        <vt:lpwstr>_Toc342552845</vt:lpwstr>
      </vt:variant>
      <vt:variant>
        <vt:i4>1048636</vt:i4>
      </vt:variant>
      <vt:variant>
        <vt:i4>83</vt:i4>
      </vt:variant>
      <vt:variant>
        <vt:i4>0</vt:i4>
      </vt:variant>
      <vt:variant>
        <vt:i4>5</vt:i4>
      </vt:variant>
      <vt:variant>
        <vt:lpwstr/>
      </vt:variant>
      <vt:variant>
        <vt:lpwstr>_Toc342552844</vt:lpwstr>
      </vt:variant>
      <vt:variant>
        <vt:i4>1048636</vt:i4>
      </vt:variant>
      <vt:variant>
        <vt:i4>77</vt:i4>
      </vt:variant>
      <vt:variant>
        <vt:i4>0</vt:i4>
      </vt:variant>
      <vt:variant>
        <vt:i4>5</vt:i4>
      </vt:variant>
      <vt:variant>
        <vt:lpwstr/>
      </vt:variant>
      <vt:variant>
        <vt:lpwstr>_Toc342552843</vt:lpwstr>
      </vt:variant>
      <vt:variant>
        <vt:i4>1048636</vt:i4>
      </vt:variant>
      <vt:variant>
        <vt:i4>71</vt:i4>
      </vt:variant>
      <vt:variant>
        <vt:i4>0</vt:i4>
      </vt:variant>
      <vt:variant>
        <vt:i4>5</vt:i4>
      </vt:variant>
      <vt:variant>
        <vt:lpwstr/>
      </vt:variant>
      <vt:variant>
        <vt:lpwstr>_Toc342552842</vt:lpwstr>
      </vt:variant>
      <vt:variant>
        <vt:i4>1048636</vt:i4>
      </vt:variant>
      <vt:variant>
        <vt:i4>65</vt:i4>
      </vt:variant>
      <vt:variant>
        <vt:i4>0</vt:i4>
      </vt:variant>
      <vt:variant>
        <vt:i4>5</vt:i4>
      </vt:variant>
      <vt:variant>
        <vt:lpwstr/>
      </vt:variant>
      <vt:variant>
        <vt:lpwstr>_Toc342552841</vt:lpwstr>
      </vt:variant>
      <vt:variant>
        <vt:i4>1048636</vt:i4>
      </vt:variant>
      <vt:variant>
        <vt:i4>59</vt:i4>
      </vt:variant>
      <vt:variant>
        <vt:i4>0</vt:i4>
      </vt:variant>
      <vt:variant>
        <vt:i4>5</vt:i4>
      </vt:variant>
      <vt:variant>
        <vt:lpwstr/>
      </vt:variant>
      <vt:variant>
        <vt:lpwstr>_Toc342552840</vt:lpwstr>
      </vt:variant>
      <vt:variant>
        <vt:i4>1507388</vt:i4>
      </vt:variant>
      <vt:variant>
        <vt:i4>53</vt:i4>
      </vt:variant>
      <vt:variant>
        <vt:i4>0</vt:i4>
      </vt:variant>
      <vt:variant>
        <vt:i4>5</vt:i4>
      </vt:variant>
      <vt:variant>
        <vt:lpwstr/>
      </vt:variant>
      <vt:variant>
        <vt:lpwstr>_Toc342552839</vt:lpwstr>
      </vt:variant>
      <vt:variant>
        <vt:i4>1507388</vt:i4>
      </vt:variant>
      <vt:variant>
        <vt:i4>47</vt:i4>
      </vt:variant>
      <vt:variant>
        <vt:i4>0</vt:i4>
      </vt:variant>
      <vt:variant>
        <vt:i4>5</vt:i4>
      </vt:variant>
      <vt:variant>
        <vt:lpwstr/>
      </vt:variant>
      <vt:variant>
        <vt:lpwstr>_Toc342552838</vt:lpwstr>
      </vt:variant>
      <vt:variant>
        <vt:i4>1507388</vt:i4>
      </vt:variant>
      <vt:variant>
        <vt:i4>41</vt:i4>
      </vt:variant>
      <vt:variant>
        <vt:i4>0</vt:i4>
      </vt:variant>
      <vt:variant>
        <vt:i4>5</vt:i4>
      </vt:variant>
      <vt:variant>
        <vt:lpwstr/>
      </vt:variant>
      <vt:variant>
        <vt:lpwstr>_Toc342552837</vt:lpwstr>
      </vt:variant>
      <vt:variant>
        <vt:i4>1507388</vt:i4>
      </vt:variant>
      <vt:variant>
        <vt:i4>35</vt:i4>
      </vt:variant>
      <vt:variant>
        <vt:i4>0</vt:i4>
      </vt:variant>
      <vt:variant>
        <vt:i4>5</vt:i4>
      </vt:variant>
      <vt:variant>
        <vt:lpwstr/>
      </vt:variant>
      <vt:variant>
        <vt:lpwstr>_Toc342552836</vt:lpwstr>
      </vt:variant>
      <vt:variant>
        <vt:i4>1507388</vt:i4>
      </vt:variant>
      <vt:variant>
        <vt:i4>29</vt:i4>
      </vt:variant>
      <vt:variant>
        <vt:i4>0</vt:i4>
      </vt:variant>
      <vt:variant>
        <vt:i4>5</vt:i4>
      </vt:variant>
      <vt:variant>
        <vt:lpwstr/>
      </vt:variant>
      <vt:variant>
        <vt:lpwstr>_Toc342552835</vt:lpwstr>
      </vt:variant>
      <vt:variant>
        <vt:i4>1507388</vt:i4>
      </vt:variant>
      <vt:variant>
        <vt:i4>23</vt:i4>
      </vt:variant>
      <vt:variant>
        <vt:i4>0</vt:i4>
      </vt:variant>
      <vt:variant>
        <vt:i4>5</vt:i4>
      </vt:variant>
      <vt:variant>
        <vt:lpwstr/>
      </vt:variant>
      <vt:variant>
        <vt:lpwstr>_Toc342552834</vt:lpwstr>
      </vt:variant>
      <vt:variant>
        <vt:i4>1507388</vt:i4>
      </vt:variant>
      <vt:variant>
        <vt:i4>17</vt:i4>
      </vt:variant>
      <vt:variant>
        <vt:i4>0</vt:i4>
      </vt:variant>
      <vt:variant>
        <vt:i4>5</vt:i4>
      </vt:variant>
      <vt:variant>
        <vt:lpwstr/>
      </vt:variant>
      <vt:variant>
        <vt:lpwstr>_Toc342552833</vt:lpwstr>
      </vt:variant>
      <vt:variant>
        <vt:i4>1507388</vt:i4>
      </vt:variant>
      <vt:variant>
        <vt:i4>11</vt:i4>
      </vt:variant>
      <vt:variant>
        <vt:i4>0</vt:i4>
      </vt:variant>
      <vt:variant>
        <vt:i4>5</vt:i4>
      </vt:variant>
      <vt:variant>
        <vt:lpwstr/>
      </vt:variant>
      <vt:variant>
        <vt:lpwstr>_Toc342552832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Bilan</dc:title>
  <dc:subject>-- CODE PROJET A CHANGER --</dc:subject>
  <dc:creator>fforestier</dc:creator>
  <cp:keywords/>
  <dc:description/>
  <cp:lastModifiedBy>Bastien Guilbaud</cp:lastModifiedBy>
  <cp:revision>43</cp:revision>
  <cp:lastPrinted>2023-01-16T10:40:00Z</cp:lastPrinted>
  <dcterms:created xsi:type="dcterms:W3CDTF">2023-01-16T11:05:00Z</dcterms:created>
  <dcterms:modified xsi:type="dcterms:W3CDTF">2024-03-14T10:57:00Z</dcterms:modified>
</cp:coreProperties>
</file>